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4" w:rsidRDefault="00DB0698" w:rsidP="00AE6794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55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E6794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429895" cy="605790"/>
            <wp:effectExtent l="19050" t="0" r="825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67" w:rsidRPr="00AE6794" w:rsidRDefault="003D6767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AE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AF068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2E7F41" w:rsidRPr="003D6767" w:rsidRDefault="00AF068F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94" w:rsidRDefault="00AE6794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77132C" w:rsidRDefault="005D423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794" w:rsidRPr="00AE6794" w:rsidRDefault="00AE6794" w:rsidP="00AE6794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364E2">
        <w:rPr>
          <w:rFonts w:ascii="Times New Roman" w:hAnsi="Times New Roman" w:cs="Times New Roman"/>
          <w:b/>
          <w:bCs/>
          <w:sz w:val="24"/>
          <w:szCs w:val="24"/>
        </w:rPr>
        <w:t xml:space="preserve"> 19 декабря  2018 г.    №  1349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7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53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4E2">
        <w:rPr>
          <w:rFonts w:ascii="Times New Roman" w:hAnsi="Times New Roman" w:cs="Times New Roman"/>
          <w:b/>
          <w:sz w:val="28"/>
          <w:szCs w:val="28"/>
        </w:rPr>
        <w:t>Зарян</w:t>
      </w:r>
      <w:r w:rsidR="00AD240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D2402"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-20</w:t>
      </w:r>
      <w:r w:rsidR="00AD2402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="00155BE7">
        <w:rPr>
          <w:rFonts w:ascii="Times New Roman" w:hAnsi="Times New Roman" w:cs="Times New Roman"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F74A5C">
        <w:rPr>
          <w:rFonts w:ascii="Times New Roman" w:hAnsi="Times New Roman" w:cs="Times New Roman"/>
          <w:sz w:val="28"/>
          <w:szCs w:val="28"/>
        </w:rPr>
        <w:t xml:space="preserve"> </w:t>
      </w:r>
      <w:r w:rsidR="00AE6794">
        <w:rPr>
          <w:rFonts w:ascii="Times New Roman" w:hAnsi="Times New Roman" w:cs="Times New Roman"/>
          <w:sz w:val="28"/>
          <w:szCs w:val="28"/>
        </w:rPr>
        <w:t>г</w:t>
      </w:r>
      <w:r w:rsidR="00AD39FF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proofErr w:type="spellStart"/>
      <w:r w:rsidR="001364E2">
        <w:rPr>
          <w:rFonts w:ascii="Times New Roman" w:hAnsi="Times New Roman" w:cs="Times New Roman"/>
          <w:sz w:val="28"/>
          <w:szCs w:val="28"/>
        </w:rPr>
        <w:t>Зарян</w:t>
      </w:r>
      <w:r w:rsidR="00AD240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AE6794"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</w:t>
      </w:r>
      <w:proofErr w:type="gramEnd"/>
      <w:r w:rsidR="00AE679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A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654B6">
        <w:rPr>
          <w:rFonts w:ascii="Times New Roman" w:hAnsi="Times New Roman" w:cs="Times New Roman"/>
          <w:sz w:val="28"/>
          <w:szCs w:val="28"/>
        </w:rPr>
        <w:t xml:space="preserve"> </w:t>
      </w:r>
      <w:r w:rsidR="00A22336">
        <w:rPr>
          <w:rFonts w:ascii="Times New Roman" w:hAnsi="Times New Roman" w:cs="Times New Roman"/>
          <w:sz w:val="28"/>
          <w:szCs w:val="28"/>
        </w:rPr>
        <w:t>п</w:t>
      </w:r>
      <w:r w:rsidR="00741DC9">
        <w:rPr>
          <w:rFonts w:ascii="Times New Roman" w:hAnsi="Times New Roman" w:cs="Times New Roman"/>
          <w:sz w:val="28"/>
          <w:szCs w:val="28"/>
        </w:rPr>
        <w:t>рограмм</w:t>
      </w:r>
      <w:r w:rsidR="00A22336">
        <w:rPr>
          <w:rFonts w:ascii="Times New Roman" w:hAnsi="Times New Roman" w:cs="Times New Roman"/>
          <w:sz w:val="28"/>
          <w:szCs w:val="28"/>
        </w:rPr>
        <w:t xml:space="preserve">у 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</w:t>
      </w:r>
      <w:r w:rsidR="00AD2402">
        <w:rPr>
          <w:rFonts w:ascii="Times New Roman" w:hAnsi="Times New Roman" w:cs="Times New Roman"/>
          <w:sz w:val="28"/>
          <w:szCs w:val="28"/>
        </w:rPr>
        <w:t xml:space="preserve">альной инфраструктуры </w:t>
      </w:r>
      <w:proofErr w:type="spellStart"/>
      <w:r w:rsidR="001364E2">
        <w:rPr>
          <w:rFonts w:ascii="Times New Roman" w:hAnsi="Times New Roman" w:cs="Times New Roman"/>
          <w:sz w:val="28"/>
          <w:szCs w:val="28"/>
        </w:rPr>
        <w:t>Зарян</w:t>
      </w:r>
      <w:r w:rsidR="00AD240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41DC9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</w:t>
      </w:r>
      <w:r w:rsidR="00AD2402">
        <w:rPr>
          <w:rFonts w:ascii="Times New Roman" w:hAnsi="Times New Roman" w:cs="Times New Roman"/>
          <w:sz w:val="28"/>
          <w:szCs w:val="28"/>
        </w:rPr>
        <w:t>лгоградской области на 2019-2030</w:t>
      </w:r>
      <w:r w:rsidR="00741D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0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0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30107">
        <w:rPr>
          <w:rFonts w:ascii="Times New Roman" w:hAnsi="Times New Roman" w:cs="Times New Roman"/>
          <w:sz w:val="28"/>
          <w:szCs w:val="28"/>
        </w:rPr>
        <w:t>.</w:t>
      </w:r>
    </w:p>
    <w:p w:rsidR="00AE6794" w:rsidRDefault="00AE6794" w:rsidP="00AE679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01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2A12">
        <w:rPr>
          <w:rFonts w:ascii="Times New Roman" w:hAnsi="Times New Roman" w:cs="Times New Roman"/>
          <w:sz w:val="28"/>
          <w:szCs w:val="28"/>
        </w:rPr>
        <w:t xml:space="preserve">подлежит   официальному </w:t>
      </w:r>
      <w:r w:rsidR="005D423F">
        <w:rPr>
          <w:rFonts w:ascii="Times New Roman" w:hAnsi="Times New Roman" w:cs="Times New Roman"/>
          <w:sz w:val="28"/>
          <w:szCs w:val="28"/>
        </w:rPr>
        <w:t>опубликовани</w:t>
      </w:r>
      <w:r w:rsidR="003B2A12">
        <w:rPr>
          <w:rFonts w:ascii="Times New Roman" w:hAnsi="Times New Roman" w:cs="Times New Roman"/>
          <w:sz w:val="28"/>
          <w:szCs w:val="28"/>
        </w:rPr>
        <w:t>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AE6794" w:rsidRPr="00562A84" w:rsidRDefault="00AE6794" w:rsidP="00E3010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8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A84" w:rsidRDefault="00562A8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1F38E6" w:rsidRP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</w:t>
      </w:r>
      <w:r w:rsidR="00562A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E30107" w:rsidRDefault="00E30107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1F38E6" w:rsidRPr="003D6767" w:rsidRDefault="003B2A12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38E6" w:rsidRPr="003D6767" w:rsidRDefault="003B2A12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D514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F38E6"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38E6" w:rsidRPr="003D6767" w:rsidRDefault="00AF068F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1F38E6" w:rsidRPr="003D67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F38E6"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="001F38E6"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F38E6" w:rsidRPr="001F38E6" w:rsidRDefault="00155BE7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 декабря </w:t>
      </w:r>
      <w:r w:rsidR="009654B6">
        <w:rPr>
          <w:rFonts w:ascii="Times New Roman" w:hAnsi="Times New Roman" w:cs="Times New Roman"/>
          <w:sz w:val="24"/>
          <w:szCs w:val="24"/>
        </w:rPr>
        <w:t>2018</w:t>
      </w:r>
      <w:r w:rsidR="001F38E6"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1364E2">
        <w:rPr>
          <w:rFonts w:ascii="Times New Roman" w:hAnsi="Times New Roman" w:cs="Times New Roman"/>
          <w:sz w:val="24"/>
          <w:szCs w:val="24"/>
        </w:rPr>
        <w:t xml:space="preserve"> 1349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AD2402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proofErr w:type="spellStart"/>
      <w:r w:rsidR="001364E2">
        <w:rPr>
          <w:rFonts w:ascii="Times New Roman" w:hAnsi="Times New Roman" w:cs="Times New Roman"/>
          <w:b/>
          <w:sz w:val="24"/>
          <w:szCs w:val="24"/>
        </w:rPr>
        <w:t>Зарян</w:t>
      </w:r>
      <w:r w:rsidR="00AD240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AD2402">
        <w:rPr>
          <w:rFonts w:ascii="Times New Roman" w:hAnsi="Times New Roman" w:cs="Times New Roman"/>
          <w:b/>
          <w:sz w:val="24"/>
          <w:szCs w:val="24"/>
        </w:rPr>
        <w:t>лгоградской области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AE6794">
      <w:pPr>
        <w:autoSpaceDE w:val="0"/>
        <w:autoSpaceDN w:val="0"/>
        <w:adjustRightInd w:val="0"/>
        <w:jc w:val="both"/>
      </w:pPr>
    </w:p>
    <w:p w:rsidR="00AE6794" w:rsidRPr="00AE6794" w:rsidRDefault="00AE6794" w:rsidP="00AE6794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ие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деятельности на территор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ии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D120C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 w:rsidR="003B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AE6794" w:rsidRPr="00AE6794" w:rsidRDefault="00AE6794" w:rsidP="00A2233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69" w:rsidRDefault="00277469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41" w:rsidRDefault="00941E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41" w:rsidRDefault="00941E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Комплексного развития соци</w:t>
      </w:r>
      <w:r w:rsidR="00AD2402">
        <w:rPr>
          <w:rFonts w:ascii="Times New Roman" w:hAnsi="Times New Roman" w:cs="Times New Roman"/>
          <w:b/>
          <w:sz w:val="24"/>
          <w:szCs w:val="24"/>
        </w:rPr>
        <w:t xml:space="preserve">альной инфраструктуры </w:t>
      </w:r>
      <w:proofErr w:type="spellStart"/>
      <w:r w:rsidR="001364E2">
        <w:rPr>
          <w:rFonts w:ascii="Times New Roman" w:hAnsi="Times New Roman" w:cs="Times New Roman"/>
          <w:b/>
          <w:sz w:val="24"/>
          <w:szCs w:val="24"/>
        </w:rPr>
        <w:t>Зарян</w:t>
      </w:r>
      <w:r w:rsidR="00AD240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b/>
          <w:sz w:val="24"/>
          <w:szCs w:val="24"/>
        </w:rPr>
        <w:t>лгоградской об</w:t>
      </w:r>
      <w:r w:rsidR="00FA7577">
        <w:rPr>
          <w:rFonts w:ascii="Times New Roman" w:hAnsi="Times New Roman" w:cs="Times New Roman"/>
          <w:b/>
          <w:sz w:val="24"/>
          <w:szCs w:val="24"/>
        </w:rPr>
        <w:t>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509"/>
      </w:tblGrid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4E2">
              <w:rPr>
                <w:rFonts w:ascii="Times New Roman" w:hAnsi="Times New Roman" w:cs="Times New Roman"/>
                <w:sz w:val="24"/>
                <w:szCs w:val="24"/>
              </w:rPr>
              <w:t>Зарян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06 октября 2003 года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Российской Ф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едерации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от 01 октября 2015 года № 1050 «Об утверждении 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Устав 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Генеральн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 w:rsidR="001364E2">
              <w:rPr>
                <w:rFonts w:eastAsiaTheme="minorHAnsi"/>
                <w:sz w:val="24"/>
                <w:szCs w:val="24"/>
                <w:lang w:eastAsia="en-US"/>
              </w:rPr>
              <w:t>Зарян</w:t>
            </w:r>
            <w:r w:rsidR="00AD240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кого</w:t>
            </w:r>
            <w:proofErr w:type="spellEnd"/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22336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Нормативы градостроите</w:t>
            </w:r>
            <w:r w:rsidR="003B2A12">
              <w:rPr>
                <w:rFonts w:eastAsiaTheme="minorHAnsi"/>
                <w:sz w:val="24"/>
                <w:szCs w:val="24"/>
                <w:lang w:eastAsia="en-US"/>
              </w:rPr>
              <w:t xml:space="preserve">льного проектирования </w:t>
            </w:r>
            <w:proofErr w:type="spellStart"/>
            <w:r w:rsidR="001364E2">
              <w:rPr>
                <w:rFonts w:eastAsiaTheme="minorHAnsi"/>
                <w:sz w:val="24"/>
                <w:szCs w:val="24"/>
                <w:lang w:eastAsia="en-US"/>
              </w:rPr>
              <w:t>Зарян</w:t>
            </w:r>
            <w:r w:rsidR="00AD240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3B2A12">
              <w:rPr>
                <w:rFonts w:eastAsiaTheme="minorHAnsi"/>
                <w:sz w:val="24"/>
                <w:szCs w:val="24"/>
                <w:lang w:eastAsia="en-US"/>
              </w:rPr>
              <w:t>кого</w:t>
            </w:r>
            <w:proofErr w:type="spellEnd"/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</w:t>
            </w:r>
            <w:r w:rsidR="003B2A12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="001364E2">
              <w:rPr>
                <w:rFonts w:eastAsiaTheme="minorHAnsi"/>
                <w:sz w:val="24"/>
                <w:szCs w:val="24"/>
                <w:lang w:eastAsia="en-US"/>
              </w:rPr>
              <w:t>366</w:t>
            </w:r>
            <w:r w:rsidR="00D514C7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в редакции решения Калачевской районной Думы </w:t>
            </w:r>
            <w:r w:rsidRPr="00FF1C8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FF1C8B" w:rsidRPr="00FF1C8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  <w:r w:rsidR="001364E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D514C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 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от 08.11.2018г.).</w:t>
            </w:r>
          </w:p>
          <w:p w:rsidR="00A22336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</w:t>
            </w:r>
            <w:r w:rsidR="00B91FC7">
              <w:rPr>
                <w:rFonts w:eastAsiaTheme="minorHAnsi"/>
                <w:sz w:val="24"/>
                <w:szCs w:val="24"/>
                <w:lang w:eastAsia="en-US"/>
              </w:rPr>
              <w:t>362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 </w:t>
            </w:r>
            <w:r w:rsidR="00FA7577">
              <w:rPr>
                <w:rFonts w:eastAsiaTheme="minorHAnsi"/>
                <w:sz w:val="24"/>
                <w:szCs w:val="24"/>
                <w:lang w:eastAsia="en-US"/>
              </w:rPr>
              <w:t>449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 от 08.11.2018г.).</w:t>
            </w:r>
          </w:p>
        </w:tc>
      </w:tr>
      <w:tr w:rsidR="00863183" w:rsidRPr="00105C20" w:rsidTr="0085682D">
        <w:trPr>
          <w:trHeight w:val="98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6509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</w:p>
          <w:p w:rsidR="00863183" w:rsidRPr="00105C20" w:rsidRDefault="00E30107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г. Калач-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на-Дону, ул. Революционная, №158</w:t>
            </w:r>
          </w:p>
        </w:tc>
      </w:tr>
      <w:tr w:rsidR="00AE6794" w:rsidRPr="00105C20" w:rsidTr="00C32B82">
        <w:trPr>
          <w:trHeight w:val="416"/>
        </w:trPr>
        <w:tc>
          <w:tcPr>
            <w:tcW w:w="3256" w:type="dxa"/>
          </w:tcPr>
          <w:p w:rsidR="00AE6794" w:rsidRPr="00AE6794" w:rsidRDefault="00AE6794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AE6794" w:rsidRPr="00105C20" w:rsidRDefault="00AE6794" w:rsidP="00AE679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AE6794" w:rsidRPr="00105C20" w:rsidRDefault="00AE6794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155BE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AE6794" w:rsidRPr="00105C20" w:rsidRDefault="00155BE7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AE6794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г. Калач-на-Дону, </w:t>
            </w:r>
            <w:r w:rsidR="00E30107">
              <w:rPr>
                <w:rFonts w:ascii="Times New Roman" w:hAnsi="Times New Roman" w:cs="Times New Roman"/>
                <w:sz w:val="24"/>
                <w:szCs w:val="24"/>
              </w:rPr>
              <w:t>ул. Революционная, №158</w:t>
            </w:r>
          </w:p>
        </w:tc>
      </w:tr>
      <w:tr w:rsidR="0030051C" w:rsidRPr="00105C20" w:rsidTr="0085682D">
        <w:trPr>
          <w:trHeight w:val="274"/>
        </w:trPr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7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proofErr w:type="spellStart"/>
            <w:r w:rsidR="001364E2">
              <w:rPr>
                <w:rFonts w:ascii="Times New Roman" w:hAnsi="Times New Roman" w:cs="Times New Roman"/>
                <w:sz w:val="24"/>
                <w:szCs w:val="24"/>
              </w:rPr>
              <w:t>Зарян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794" w:rsidRPr="001272F5">
              <w:t xml:space="preserve">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364E2">
              <w:rPr>
                <w:rFonts w:ascii="Times New Roman" w:hAnsi="Times New Roman" w:cs="Times New Roman"/>
                <w:sz w:val="24"/>
                <w:szCs w:val="24"/>
              </w:rPr>
              <w:t>Зарян</w:t>
            </w:r>
            <w:r w:rsidR="00AD24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безопасного проживания населения на территории поселения;</w:t>
            </w:r>
          </w:p>
          <w:p w:rsidR="003C0F8B" w:rsidRPr="00105C20" w:rsidRDefault="00C32B8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30051C" w:rsidRPr="00105C20" w:rsidRDefault="00C32B82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в области физической культуры и массового спорта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5D541C" w:rsidRPr="002A1415" w:rsidRDefault="005D541C" w:rsidP="00925285">
            <w:pPr>
              <w:pStyle w:val="TableParagraph"/>
              <w:tabs>
                <w:tab w:val="left" w:pos="225"/>
              </w:tabs>
              <w:spacing w:before="49" w:line="276" w:lineRule="auto"/>
              <w:ind w:left="0" w:right="30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</w:t>
            </w:r>
            <w:r w:rsidR="00155BE7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величение объема </w:t>
            </w:r>
            <w:r w:rsidRPr="002A141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услуг,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оказываемых населению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областях физической </w:t>
            </w:r>
            <w:r w:rsidRPr="002A141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культуры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;</w:t>
            </w:r>
          </w:p>
          <w:p w:rsidR="005D541C" w:rsidRPr="002A1415" w:rsidRDefault="005D541C" w:rsidP="00925285">
            <w:pPr>
              <w:pStyle w:val="TableParagraph"/>
              <w:tabs>
                <w:tab w:val="left" w:pos="225"/>
              </w:tabs>
              <w:spacing w:line="276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155BE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азвитие сети объектов социальной инфраструктуры сельского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поселения с увеличением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мощностей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5D541C" w:rsidRDefault="005D541C" w:rsidP="00925285">
            <w:pPr>
              <w:pStyle w:val="TableParagraph"/>
              <w:tabs>
                <w:tab w:val="left" w:pos="225"/>
              </w:tabs>
              <w:spacing w:line="276" w:lineRule="auto"/>
              <w:ind w:left="77" w:right="29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155BE7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оличество введенных в эксплуатацию спортивных</w:t>
            </w:r>
            <w:r w:rsidR="003B2A12">
              <w:rPr>
                <w:rFonts w:ascii="Times New Roman" w:hAnsi="Times New Roman" w:cs="Times New Roman"/>
                <w:sz w:val="24"/>
                <w:lang w:val="ru-RU"/>
              </w:rPr>
              <w:t xml:space="preserve"> объектов.</w:t>
            </w:r>
          </w:p>
          <w:p w:rsidR="00777965" w:rsidRPr="00105C20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9" w:type="dxa"/>
          </w:tcPr>
          <w:p w:rsidR="00AD2402" w:rsidRPr="006A3958" w:rsidRDefault="001364E2" w:rsidP="00925285">
            <w:pPr>
              <w:pStyle w:val="TableParagraph"/>
              <w:tabs>
                <w:tab w:val="left" w:pos="345"/>
              </w:tabs>
              <w:spacing w:before="49" w:line="276" w:lineRule="auto"/>
              <w:ind w:left="77" w:right="7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1. Строительство физкультурно-оздоровительного комплекса  </w:t>
            </w:r>
          </w:p>
          <w:p w:rsidR="00AD2402" w:rsidRDefault="00AD2402" w:rsidP="00925285">
            <w:pPr>
              <w:pStyle w:val="TableParagraph"/>
              <w:tabs>
                <w:tab w:val="left" w:pos="345"/>
              </w:tabs>
              <w:spacing w:before="49" w:line="276" w:lineRule="auto"/>
              <w:ind w:left="77" w:right="7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="001364E2">
              <w:rPr>
                <w:rFonts w:ascii="Times New Roman" w:hAnsi="Times New Roman" w:cs="Times New Roman"/>
                <w:sz w:val="24"/>
                <w:lang w:val="ru-RU"/>
              </w:rPr>
              <w:t>Спортивн</w:t>
            </w:r>
            <w:r w:rsidR="0092528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1364E2">
              <w:rPr>
                <w:rFonts w:ascii="Times New Roman" w:hAnsi="Times New Roman" w:cs="Times New Roman"/>
                <w:sz w:val="24"/>
                <w:lang w:val="ru-RU"/>
              </w:rPr>
              <w:t>е сооружени</w:t>
            </w:r>
            <w:r w:rsidR="00925285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1364E2">
              <w:rPr>
                <w:rFonts w:ascii="Times New Roman" w:hAnsi="Times New Roman" w:cs="Times New Roman"/>
                <w:sz w:val="24"/>
                <w:lang w:val="ru-RU"/>
              </w:rPr>
              <w:t xml:space="preserve"> (площадка)</w:t>
            </w:r>
          </w:p>
          <w:p w:rsidR="00C32B82" w:rsidRPr="00105C20" w:rsidRDefault="00C32B82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AD2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2019-2030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30051C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D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– с 2019 по 2023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30051C" w:rsidRPr="00105C20" w:rsidRDefault="00AD2402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2024 по 2030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AD2402" w:rsidRPr="00733DF6" w:rsidRDefault="00AD2402" w:rsidP="00AD2402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CF1356">
              <w:rPr>
                <w:rFonts w:ascii="Times New Roman" w:hAnsi="Times New Roman" w:cs="Times New Roman"/>
                <w:sz w:val="24"/>
                <w:lang w:val="ru-RU"/>
              </w:rPr>
              <w:t xml:space="preserve">бюджета сельского поселения,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местного бюджета, привлеченных инвестиций, внебюджетных сре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дств в 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AD2402" w:rsidRPr="00733DF6" w:rsidRDefault="00F37F01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Объем финансирования составит 3</w:t>
            </w:r>
            <w:r w:rsidR="00AD2402" w:rsidRPr="00733DF6">
              <w:rPr>
                <w:rFonts w:ascii="Times New Roman" w:hAnsi="Times New Roman" w:cs="Times New Roman"/>
                <w:sz w:val="24"/>
                <w:lang w:val="ru-RU"/>
              </w:rPr>
              <w:t>7,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AD2402" w:rsidRPr="00733DF6">
              <w:rPr>
                <w:rFonts w:ascii="Times New Roman" w:hAnsi="Times New Roman" w:cs="Times New Roman"/>
                <w:sz w:val="24"/>
                <w:lang w:val="ru-RU"/>
              </w:rPr>
              <w:t>5 млн. руб., из них:</w:t>
            </w:r>
          </w:p>
          <w:p w:rsidR="00AD2402" w:rsidRPr="00733DF6" w:rsidRDefault="00AD2402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2019 год – 0 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AD2402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2020 год – 0 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AD2402" w:rsidP="00AD2402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2021 год – 0 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733DF6" w:rsidP="00AD2402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2022 год – 0 </w:t>
            </w:r>
            <w:r w:rsidR="00AD2402"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</w:t>
            </w:r>
          </w:p>
          <w:p w:rsidR="00AD2402" w:rsidRPr="00733DF6" w:rsidRDefault="00AD2402" w:rsidP="00AD2402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2023 </w:t>
            </w:r>
            <w:r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733DF6"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– 0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 млн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D2402" w:rsidRPr="00733DF6" w:rsidRDefault="00AD2402" w:rsidP="00AD2402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2024 </w:t>
            </w:r>
            <w:r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–2030 </w:t>
            </w:r>
            <w:r w:rsidR="00F37F0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год-37</w:t>
            </w:r>
            <w:r w:rsidR="00733DF6"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,</w:t>
            </w:r>
            <w:r w:rsidR="00F37F0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0</w:t>
            </w:r>
            <w:r w:rsidR="00733DF6" w:rsidRPr="00CF135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5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AD2402" w:rsidRPr="00733DF6" w:rsidRDefault="00AD2402" w:rsidP="00AD240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733DF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AD2402" w:rsidRPr="00733DF6" w:rsidRDefault="00AD2402" w:rsidP="00AD240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предусматривает финансирование из местного бюджета, бюджета Калачев</w:t>
            </w:r>
            <w:r w:rsidR="00CF1356">
              <w:rPr>
                <w:rFonts w:ascii="Times New Roman" w:hAnsi="Times New Roman" w:cs="Times New Roman"/>
                <w:sz w:val="24"/>
                <w:lang w:val="ru-RU"/>
              </w:rPr>
              <w:t>ского муниципального района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AD2402" w:rsidRPr="00733DF6" w:rsidRDefault="00AD2402" w:rsidP="00AD2402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предусматривает финансирование  из внебюджетных источников - инвестиционные  проекты.</w:t>
            </w:r>
          </w:p>
          <w:p w:rsidR="0030051C" w:rsidRPr="00947192" w:rsidRDefault="00A22336" w:rsidP="0094719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3E87" w:rsidRPr="00105C20" w:rsidTr="0085682D">
        <w:trPr>
          <w:trHeight w:val="1423"/>
        </w:trPr>
        <w:tc>
          <w:tcPr>
            <w:tcW w:w="3256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аселения учреждениям</w:t>
            </w:r>
            <w:r w:rsidR="00C3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спорта,</w:t>
            </w:r>
            <w:r w:rsidR="00CF1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объектами культуры,  </w:t>
            </w:r>
            <w:proofErr w:type="gramStart"/>
            <w:r w:rsidR="00CF1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="00CF1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нормативами градостроительного проектирования.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1E25F5" w:rsidRDefault="001E25F5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D0B26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2.1. С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оциально-экономическо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64E2">
        <w:rPr>
          <w:rFonts w:ascii="Times New Roman" w:hAnsi="Times New Roman" w:cs="Times New Roman"/>
          <w:b/>
          <w:bCs/>
          <w:sz w:val="24"/>
          <w:szCs w:val="24"/>
        </w:rPr>
        <w:t>Зарян</w:t>
      </w:r>
      <w:r w:rsidR="00AD24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E25F5" w:rsidRDefault="001E25F5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</w:p>
    <w:p w:rsidR="00863183" w:rsidRPr="00105C20" w:rsidRDefault="00863183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AD2402" w:rsidRPr="00546C69" w:rsidRDefault="00AD2402" w:rsidP="00AD2402">
      <w:pPr>
        <w:pStyle w:val="a9"/>
        <w:spacing w:before="1" w:line="247" w:lineRule="auto"/>
        <w:ind w:right="109" w:firstLine="566"/>
        <w:jc w:val="both"/>
        <w:rPr>
          <w:rFonts w:eastAsiaTheme="minorHAnsi"/>
          <w:sz w:val="24"/>
          <w:szCs w:val="24"/>
          <w:lang w:eastAsia="en-US"/>
        </w:rPr>
      </w:pPr>
      <w:r w:rsidRPr="00546C69">
        <w:rPr>
          <w:rFonts w:eastAsiaTheme="minorHAnsi"/>
          <w:sz w:val="24"/>
          <w:szCs w:val="24"/>
          <w:lang w:eastAsia="en-US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546C69">
        <w:rPr>
          <w:rFonts w:eastAsiaTheme="minorHAnsi"/>
          <w:sz w:val="24"/>
          <w:szCs w:val="24"/>
          <w:lang w:eastAsia="en-US"/>
        </w:rPr>
        <w:t>самозанятости</w:t>
      </w:r>
      <w:proofErr w:type="spellEnd"/>
      <w:r w:rsidRPr="00546C69">
        <w:rPr>
          <w:rFonts w:eastAsiaTheme="minorHAnsi"/>
          <w:sz w:val="24"/>
          <w:szCs w:val="24"/>
          <w:lang w:eastAsia="en-US"/>
        </w:rPr>
        <w:t>, экономических, социальных и культурных возможностей на основе развития социальной инфраструктуры.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</w:t>
      </w:r>
      <w:r w:rsidR="001D0A93" w:rsidRPr="00546C69">
        <w:rPr>
          <w:rFonts w:eastAsiaTheme="minorHAnsi"/>
          <w:sz w:val="24"/>
          <w:szCs w:val="24"/>
          <w:lang w:eastAsia="en-US"/>
        </w:rPr>
        <w:t xml:space="preserve"> </w:t>
      </w:r>
      <w:r w:rsidRPr="00546C69">
        <w:rPr>
          <w:rFonts w:eastAsiaTheme="minorHAnsi"/>
          <w:sz w:val="24"/>
          <w:szCs w:val="24"/>
          <w:lang w:eastAsia="en-US"/>
        </w:rPr>
        <w:t>собственности.</w:t>
      </w:r>
    </w:p>
    <w:p w:rsidR="00AD2402" w:rsidRPr="00546C69" w:rsidRDefault="001364E2" w:rsidP="00AD2402">
      <w:pPr>
        <w:pStyle w:val="a9"/>
        <w:spacing w:before="6" w:line="247" w:lineRule="auto"/>
        <w:ind w:right="108" w:firstLine="566"/>
        <w:jc w:val="both"/>
        <w:rPr>
          <w:rFonts w:eastAsiaTheme="minorHAnsi"/>
          <w:sz w:val="24"/>
          <w:szCs w:val="24"/>
          <w:lang w:eastAsia="en-US"/>
        </w:rPr>
      </w:pPr>
      <w:r w:rsidRPr="00546C69">
        <w:rPr>
          <w:rFonts w:eastAsiaTheme="minorHAnsi"/>
          <w:sz w:val="24"/>
          <w:szCs w:val="24"/>
          <w:lang w:eastAsia="en-US"/>
        </w:rPr>
        <w:t>Зарян</w:t>
      </w:r>
      <w:r w:rsidR="00AD2402" w:rsidRPr="00546C69">
        <w:rPr>
          <w:rFonts w:eastAsiaTheme="minorHAnsi"/>
          <w:sz w:val="24"/>
          <w:szCs w:val="24"/>
          <w:lang w:eastAsia="en-US"/>
        </w:rPr>
        <w:t>ское</w:t>
      </w:r>
      <w:r w:rsidR="001D0A93" w:rsidRPr="00546C69">
        <w:rPr>
          <w:rFonts w:eastAsiaTheme="minorHAnsi"/>
          <w:sz w:val="24"/>
          <w:szCs w:val="24"/>
          <w:lang w:eastAsia="en-US"/>
        </w:rPr>
        <w:t xml:space="preserve"> </w:t>
      </w:r>
      <w:r w:rsidR="00AD2402" w:rsidRPr="00546C69">
        <w:rPr>
          <w:rFonts w:eastAsiaTheme="minorHAnsi"/>
          <w:sz w:val="24"/>
          <w:szCs w:val="24"/>
          <w:lang w:eastAsia="en-US"/>
        </w:rPr>
        <w:t xml:space="preserve">сельское поселение </w:t>
      </w:r>
      <w:r w:rsidRPr="00546C69">
        <w:rPr>
          <w:rFonts w:eastAsiaTheme="minorHAnsi"/>
          <w:sz w:val="24"/>
          <w:szCs w:val="24"/>
          <w:lang w:eastAsia="en-US"/>
        </w:rPr>
        <w:t xml:space="preserve">состоит из двух </w:t>
      </w:r>
      <w:r w:rsidR="00AD2402" w:rsidRPr="00546C69">
        <w:rPr>
          <w:rFonts w:eastAsiaTheme="minorHAnsi"/>
          <w:sz w:val="24"/>
          <w:szCs w:val="24"/>
          <w:lang w:eastAsia="en-US"/>
        </w:rPr>
        <w:t xml:space="preserve"> населенных пункт</w:t>
      </w:r>
      <w:r w:rsidR="00925285">
        <w:rPr>
          <w:rFonts w:eastAsiaTheme="minorHAnsi"/>
          <w:sz w:val="24"/>
          <w:szCs w:val="24"/>
          <w:lang w:eastAsia="en-US"/>
        </w:rPr>
        <w:t>ов</w:t>
      </w:r>
      <w:r w:rsidR="00AD2402" w:rsidRPr="00546C69">
        <w:rPr>
          <w:rFonts w:eastAsiaTheme="minorHAnsi"/>
          <w:sz w:val="24"/>
          <w:szCs w:val="24"/>
          <w:lang w:eastAsia="en-US"/>
        </w:rPr>
        <w:t xml:space="preserve">: </w:t>
      </w:r>
      <w:r w:rsidRPr="00546C69">
        <w:rPr>
          <w:rFonts w:eastAsiaTheme="minorHAnsi"/>
          <w:sz w:val="24"/>
          <w:szCs w:val="24"/>
          <w:lang w:eastAsia="en-US"/>
        </w:rPr>
        <w:t>п. Заря, п. Пархоменко</w:t>
      </w:r>
    </w:p>
    <w:p w:rsidR="00AD2402" w:rsidRPr="00546C69" w:rsidRDefault="00AD2402" w:rsidP="00AD2402">
      <w:pPr>
        <w:pStyle w:val="a9"/>
        <w:rPr>
          <w:rFonts w:eastAsiaTheme="minorHAnsi"/>
          <w:sz w:val="24"/>
          <w:szCs w:val="24"/>
          <w:lang w:eastAsia="en-US"/>
        </w:rPr>
      </w:pPr>
    </w:p>
    <w:p w:rsidR="00AD2402" w:rsidRPr="00546C69" w:rsidRDefault="00AD2402" w:rsidP="00AD2402">
      <w:pPr>
        <w:pStyle w:val="41"/>
        <w:ind w:left="3110"/>
        <w:rPr>
          <w:rFonts w:ascii="Times New Roman" w:eastAsiaTheme="minorHAnsi" w:hAnsi="Times New Roman" w:cs="Times New Roman"/>
          <w:b w:val="0"/>
          <w:bCs w:val="0"/>
          <w:lang w:val="ru-RU"/>
        </w:rPr>
      </w:pPr>
      <w:r w:rsidRPr="00546C69">
        <w:rPr>
          <w:rFonts w:ascii="Times New Roman" w:eastAsiaTheme="minorHAnsi" w:hAnsi="Times New Roman" w:cs="Times New Roman"/>
          <w:b w:val="0"/>
          <w:bCs w:val="0"/>
          <w:lang w:val="ru-RU"/>
        </w:rPr>
        <w:t>Перечень</w:t>
      </w:r>
      <w:r w:rsidR="001D0A93" w:rsidRPr="00546C69">
        <w:rPr>
          <w:rFonts w:ascii="Times New Roman" w:eastAsiaTheme="minorHAnsi" w:hAnsi="Times New Roman" w:cs="Times New Roman"/>
          <w:b w:val="0"/>
          <w:bCs w:val="0"/>
          <w:lang w:val="ru-RU"/>
        </w:rPr>
        <w:t xml:space="preserve"> </w:t>
      </w:r>
      <w:r w:rsidRPr="00546C69">
        <w:rPr>
          <w:rFonts w:ascii="Times New Roman" w:eastAsiaTheme="minorHAnsi" w:hAnsi="Times New Roman" w:cs="Times New Roman"/>
          <w:b w:val="0"/>
          <w:bCs w:val="0"/>
          <w:lang w:val="ru-RU"/>
        </w:rPr>
        <w:t>населенных</w:t>
      </w:r>
      <w:r w:rsidR="001D0A93" w:rsidRPr="00546C69">
        <w:rPr>
          <w:rFonts w:ascii="Times New Roman" w:eastAsiaTheme="minorHAnsi" w:hAnsi="Times New Roman" w:cs="Times New Roman"/>
          <w:b w:val="0"/>
          <w:bCs w:val="0"/>
          <w:lang w:val="ru-RU"/>
        </w:rPr>
        <w:t xml:space="preserve"> </w:t>
      </w:r>
      <w:r w:rsidRPr="00546C69">
        <w:rPr>
          <w:rFonts w:ascii="Times New Roman" w:eastAsiaTheme="minorHAnsi" w:hAnsi="Times New Roman" w:cs="Times New Roman"/>
          <w:b w:val="0"/>
          <w:bCs w:val="0"/>
          <w:lang w:val="ru-RU"/>
        </w:rPr>
        <w:t>пунктов</w:t>
      </w:r>
      <w:r w:rsidR="001D0A93" w:rsidRPr="00546C69">
        <w:rPr>
          <w:rFonts w:ascii="Times New Roman" w:eastAsiaTheme="minorHAnsi" w:hAnsi="Times New Roman" w:cs="Times New Roman"/>
          <w:b w:val="0"/>
          <w:bCs w:val="0"/>
          <w:lang w:val="ru-RU"/>
        </w:rPr>
        <w:t xml:space="preserve"> </w:t>
      </w:r>
      <w:r w:rsidRPr="00546C69">
        <w:rPr>
          <w:rFonts w:ascii="Times New Roman" w:eastAsiaTheme="minorHAnsi" w:hAnsi="Times New Roman" w:cs="Times New Roman"/>
          <w:b w:val="0"/>
          <w:bCs w:val="0"/>
          <w:lang w:val="ru-RU"/>
        </w:rPr>
        <w:t>поселения</w:t>
      </w:r>
    </w:p>
    <w:p w:rsidR="00CF1356" w:rsidRPr="00F17C67" w:rsidRDefault="00CF1356" w:rsidP="00CF1356">
      <w:pPr>
        <w:pStyle w:val="41"/>
        <w:ind w:left="3110"/>
        <w:rPr>
          <w:rFonts w:ascii="Times New Roman" w:hAnsi="Times New Roman" w:cs="Times New Roman"/>
          <w:b w:val="0"/>
          <w:lang w:val="ru-RU"/>
        </w:rPr>
      </w:pPr>
      <w:r w:rsidRPr="00F17C67">
        <w:rPr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402" w:rsidRPr="00F17C67" w:rsidRDefault="00CF1356" w:rsidP="00CF1356">
      <w:pPr>
        <w:pStyle w:val="41"/>
        <w:ind w:left="3110"/>
        <w:rPr>
          <w:rFonts w:ascii="Times New Roman" w:hAnsi="Times New Roman" w:cs="Times New Roman"/>
          <w:b w:val="0"/>
          <w:lang w:val="ru-RU"/>
        </w:rPr>
      </w:pPr>
      <w:r w:rsidRPr="00F17C67">
        <w:rPr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    Таблица  1</w:t>
      </w:r>
    </w:p>
    <w:tbl>
      <w:tblPr>
        <w:tblStyle w:val="TableNormal"/>
        <w:tblW w:w="10088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804"/>
        <w:gridCol w:w="2126"/>
        <w:gridCol w:w="1985"/>
        <w:gridCol w:w="2693"/>
      </w:tblGrid>
      <w:tr w:rsidR="00F17C67" w:rsidRPr="00F17C67" w:rsidTr="001D0A93">
        <w:trPr>
          <w:trHeight w:val="1075"/>
        </w:trPr>
        <w:tc>
          <w:tcPr>
            <w:tcW w:w="480" w:type="dxa"/>
          </w:tcPr>
          <w:p w:rsidR="00AD2402" w:rsidRPr="00F17C67" w:rsidRDefault="00AD2402" w:rsidP="00AD2402">
            <w:pPr>
              <w:pStyle w:val="TableParagraph"/>
              <w:spacing w:line="208" w:lineRule="auto"/>
              <w:ind w:right="-7"/>
              <w:rPr>
                <w:rFonts w:ascii="Times New Roman" w:hAnsi="Times New Roman" w:cs="Times New Roman"/>
                <w:sz w:val="24"/>
              </w:rPr>
            </w:pPr>
            <w:r w:rsidRPr="00F17C6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04" w:type="dxa"/>
          </w:tcPr>
          <w:p w:rsidR="00AD2402" w:rsidRPr="00F17C67" w:rsidRDefault="00AD2402" w:rsidP="00AD2402">
            <w:pPr>
              <w:pStyle w:val="TableParagraph"/>
              <w:spacing w:before="56" w:line="208" w:lineRule="auto"/>
              <w:ind w:left="77" w:right="51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7C67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="0092528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C67">
              <w:rPr>
                <w:rFonts w:ascii="Times New Roman" w:hAnsi="Times New Roman" w:cs="Times New Roman"/>
                <w:sz w:val="24"/>
              </w:rPr>
              <w:t>населенных</w:t>
            </w:r>
            <w:proofErr w:type="spellEnd"/>
            <w:r w:rsidR="0092528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C67">
              <w:rPr>
                <w:rFonts w:ascii="Times New Roman" w:hAnsi="Times New Roman" w:cs="Times New Roman"/>
                <w:sz w:val="24"/>
              </w:rPr>
              <w:t>пунктов</w:t>
            </w:r>
            <w:proofErr w:type="spellEnd"/>
          </w:p>
        </w:tc>
        <w:tc>
          <w:tcPr>
            <w:tcW w:w="2126" w:type="dxa"/>
          </w:tcPr>
          <w:p w:rsidR="00AD2402" w:rsidRPr="00F17C67" w:rsidRDefault="00AD2402" w:rsidP="00AD2402">
            <w:pPr>
              <w:pStyle w:val="TableParagraph"/>
              <w:spacing w:before="56" w:line="208" w:lineRule="auto"/>
              <w:ind w:left="77" w:right="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7C67"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 w:rsidR="00925285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1D0A93" w:rsidRPr="00F17C6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C67">
              <w:rPr>
                <w:rFonts w:ascii="Times New Roman" w:hAnsi="Times New Roman" w:cs="Times New Roman"/>
                <w:sz w:val="24"/>
              </w:rPr>
              <w:t>территории</w:t>
            </w:r>
            <w:proofErr w:type="spellEnd"/>
            <w:r w:rsidRPr="00F17C67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га</w:t>
            </w:r>
            <w:r w:rsidRPr="00F17C6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</w:tcPr>
          <w:p w:rsidR="00AD2402" w:rsidRPr="00F17C67" w:rsidRDefault="00AD2402" w:rsidP="00AD2402">
            <w:pPr>
              <w:pStyle w:val="TableParagraph"/>
              <w:spacing w:line="208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17C67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7C67">
              <w:rPr>
                <w:rFonts w:ascii="Times New Roman" w:hAnsi="Times New Roman" w:cs="Times New Roman"/>
                <w:sz w:val="24"/>
              </w:rPr>
              <w:t>населения</w:t>
            </w:r>
            <w:proofErr w:type="spellEnd"/>
            <w:r w:rsidR="00F17C67" w:rsidRPr="00F17C67">
              <w:rPr>
                <w:rFonts w:ascii="Times New Roman" w:hAnsi="Times New Roman" w:cs="Times New Roman"/>
                <w:sz w:val="24"/>
                <w:lang w:val="ru-RU"/>
              </w:rPr>
              <w:t xml:space="preserve"> на 2018г.</w:t>
            </w:r>
          </w:p>
        </w:tc>
        <w:tc>
          <w:tcPr>
            <w:tcW w:w="2693" w:type="dxa"/>
          </w:tcPr>
          <w:p w:rsidR="00AD2402" w:rsidRPr="00F17C67" w:rsidRDefault="00F17C67" w:rsidP="00AD2402">
            <w:pPr>
              <w:pStyle w:val="TableParagraph"/>
              <w:spacing w:before="56" w:line="208" w:lineRule="auto"/>
              <w:ind w:left="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 xml:space="preserve"> Количество населения на 2019 г. (прогноз)</w:t>
            </w:r>
          </w:p>
        </w:tc>
      </w:tr>
      <w:tr w:rsidR="00F17C67" w:rsidRPr="00F17C67" w:rsidTr="001D0A93">
        <w:trPr>
          <w:trHeight w:val="835"/>
        </w:trPr>
        <w:tc>
          <w:tcPr>
            <w:tcW w:w="480" w:type="dxa"/>
          </w:tcPr>
          <w:p w:rsidR="00AD2402" w:rsidRPr="00F17C67" w:rsidRDefault="00AD2402" w:rsidP="00AD2402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04" w:type="dxa"/>
          </w:tcPr>
          <w:p w:rsidR="00AD2402" w:rsidRPr="00925285" w:rsidRDefault="00F17C67" w:rsidP="00AD2402">
            <w:pPr>
              <w:pStyle w:val="a9"/>
              <w:spacing w:before="6" w:line="247" w:lineRule="auto"/>
              <w:ind w:right="108"/>
              <w:rPr>
                <w:rFonts w:eastAsia="Arial"/>
                <w:sz w:val="24"/>
                <w:szCs w:val="22"/>
                <w:lang w:eastAsia="en-US"/>
              </w:rPr>
            </w:pPr>
            <w:proofErr w:type="gramStart"/>
            <w:r w:rsidRPr="00925285">
              <w:rPr>
                <w:rFonts w:eastAsia="Arial"/>
                <w:sz w:val="24"/>
                <w:szCs w:val="22"/>
                <w:lang w:eastAsia="en-US"/>
              </w:rPr>
              <w:t>п .</w:t>
            </w:r>
            <w:proofErr w:type="gramEnd"/>
            <w:r w:rsidRPr="00925285">
              <w:rPr>
                <w:rFonts w:eastAsia="Arial"/>
                <w:sz w:val="24"/>
                <w:szCs w:val="22"/>
                <w:lang w:eastAsia="en-US"/>
              </w:rPr>
              <w:t xml:space="preserve"> Заря </w:t>
            </w:r>
            <w:r w:rsidR="00AD2402" w:rsidRPr="00925285">
              <w:rPr>
                <w:rFonts w:eastAsia="Arial"/>
                <w:sz w:val="24"/>
                <w:szCs w:val="22"/>
                <w:lang w:eastAsia="en-US"/>
              </w:rPr>
              <w:t>административный</w:t>
            </w:r>
            <w:r w:rsidR="00155BE7" w:rsidRPr="00925285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  <w:r w:rsidR="001D0A93" w:rsidRPr="00925285">
              <w:rPr>
                <w:rFonts w:eastAsia="Arial"/>
                <w:sz w:val="24"/>
                <w:szCs w:val="22"/>
                <w:lang w:eastAsia="en-US"/>
              </w:rPr>
              <w:t xml:space="preserve"> </w:t>
            </w:r>
            <w:r w:rsidR="00AD2402" w:rsidRPr="00925285">
              <w:rPr>
                <w:rFonts w:eastAsia="Arial"/>
                <w:sz w:val="24"/>
                <w:szCs w:val="22"/>
                <w:lang w:eastAsia="en-US"/>
              </w:rPr>
              <w:t>центр</w:t>
            </w:r>
          </w:p>
        </w:tc>
        <w:tc>
          <w:tcPr>
            <w:tcW w:w="2126" w:type="dxa"/>
          </w:tcPr>
          <w:p w:rsidR="00AD2402" w:rsidRPr="00F17C67" w:rsidRDefault="00AD2402" w:rsidP="00AD2402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89,4</w:t>
            </w:r>
          </w:p>
        </w:tc>
        <w:tc>
          <w:tcPr>
            <w:tcW w:w="1985" w:type="dxa"/>
          </w:tcPr>
          <w:p w:rsidR="00AD2402" w:rsidRPr="00F17C67" w:rsidRDefault="00F17C67" w:rsidP="00AD2402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620</w:t>
            </w:r>
          </w:p>
        </w:tc>
        <w:tc>
          <w:tcPr>
            <w:tcW w:w="2693" w:type="dxa"/>
          </w:tcPr>
          <w:p w:rsidR="00AD2402" w:rsidRPr="00F17C67" w:rsidRDefault="00F17C67" w:rsidP="00AD2402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620</w:t>
            </w:r>
          </w:p>
        </w:tc>
      </w:tr>
      <w:tr w:rsidR="00F17C67" w:rsidRPr="00F17C67" w:rsidTr="001D0A93">
        <w:trPr>
          <w:trHeight w:val="835"/>
        </w:trPr>
        <w:tc>
          <w:tcPr>
            <w:tcW w:w="480" w:type="dxa"/>
          </w:tcPr>
          <w:p w:rsidR="00AD2402" w:rsidRPr="00F17C67" w:rsidRDefault="00AD2402" w:rsidP="00AD2402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04" w:type="dxa"/>
          </w:tcPr>
          <w:p w:rsidR="00AD2402" w:rsidRPr="00925285" w:rsidRDefault="00F17C67" w:rsidP="00AD2402">
            <w:pPr>
              <w:pStyle w:val="a9"/>
              <w:spacing w:before="6" w:line="247" w:lineRule="auto"/>
              <w:ind w:right="108"/>
              <w:jc w:val="both"/>
              <w:rPr>
                <w:rFonts w:eastAsia="Arial"/>
                <w:sz w:val="24"/>
                <w:szCs w:val="22"/>
                <w:lang w:eastAsia="en-US"/>
              </w:rPr>
            </w:pPr>
            <w:r w:rsidRPr="00925285">
              <w:rPr>
                <w:rFonts w:eastAsia="Arial"/>
                <w:sz w:val="24"/>
                <w:szCs w:val="22"/>
                <w:lang w:eastAsia="en-US"/>
              </w:rPr>
              <w:t>П. Пархоменко</w:t>
            </w:r>
          </w:p>
        </w:tc>
        <w:tc>
          <w:tcPr>
            <w:tcW w:w="2126" w:type="dxa"/>
          </w:tcPr>
          <w:p w:rsidR="00AD2402" w:rsidRPr="00F17C67" w:rsidRDefault="00AD2402" w:rsidP="00AD2402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134,0</w:t>
            </w:r>
          </w:p>
        </w:tc>
        <w:tc>
          <w:tcPr>
            <w:tcW w:w="1985" w:type="dxa"/>
          </w:tcPr>
          <w:p w:rsidR="00AD2402" w:rsidRPr="00F17C67" w:rsidRDefault="00F17C67" w:rsidP="00AD2402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415</w:t>
            </w:r>
          </w:p>
        </w:tc>
        <w:tc>
          <w:tcPr>
            <w:tcW w:w="2693" w:type="dxa"/>
          </w:tcPr>
          <w:p w:rsidR="00AD2402" w:rsidRPr="00F17C67" w:rsidRDefault="00F17C67" w:rsidP="00AD2402">
            <w:pPr>
              <w:pStyle w:val="TableParagraph"/>
              <w:spacing w:before="27"/>
              <w:ind w:left="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7C67">
              <w:rPr>
                <w:rFonts w:ascii="Times New Roman" w:hAnsi="Times New Roman" w:cs="Times New Roman"/>
                <w:sz w:val="24"/>
                <w:lang w:val="ru-RU"/>
              </w:rPr>
              <w:t>420</w:t>
            </w:r>
          </w:p>
        </w:tc>
      </w:tr>
    </w:tbl>
    <w:p w:rsidR="001D0A93" w:rsidRPr="00F17C67" w:rsidRDefault="001D0A93" w:rsidP="001D0A93">
      <w:pPr>
        <w:suppressAutoHyphens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C67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="001364E2" w:rsidRPr="00F17C67">
        <w:rPr>
          <w:rFonts w:ascii="Times New Roman" w:hAnsi="Times New Roman" w:cs="Times New Roman"/>
          <w:sz w:val="24"/>
          <w:szCs w:val="24"/>
        </w:rPr>
        <w:t>Зарян</w:t>
      </w:r>
      <w:r w:rsidRPr="00F17C6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F17C67">
        <w:rPr>
          <w:rFonts w:ascii="Times New Roman" w:hAnsi="Times New Roman" w:cs="Times New Roman"/>
          <w:sz w:val="24"/>
          <w:szCs w:val="24"/>
        </w:rPr>
        <w:t xml:space="preserve"> сельском поселении повторяет районные проблемы и обстановку большинства регионов. Характер рождаемости определяется массовым распространением малодетности (1-2 ребенка).</w:t>
      </w:r>
    </w:p>
    <w:p w:rsidR="001D0A93" w:rsidRPr="00F17C67" w:rsidRDefault="001D0A93" w:rsidP="001D0A93">
      <w:pPr>
        <w:suppressAutoHyphens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C67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</w:t>
      </w:r>
      <w:proofErr w:type="spellStart"/>
      <w:r w:rsidR="001364E2" w:rsidRPr="00F17C67">
        <w:rPr>
          <w:rFonts w:ascii="Times New Roman" w:hAnsi="Times New Roman" w:cs="Times New Roman"/>
          <w:sz w:val="24"/>
          <w:szCs w:val="24"/>
        </w:rPr>
        <w:t>Зарян</w:t>
      </w:r>
      <w:r w:rsidRPr="00F17C6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17C67">
        <w:rPr>
          <w:rFonts w:ascii="Times New Roman" w:hAnsi="Times New Roman" w:cs="Times New Roman"/>
          <w:sz w:val="24"/>
          <w:szCs w:val="24"/>
        </w:rPr>
        <w:t xml:space="preserve"> сельского поселения в административных границах, установленных законом Волгоградской области от 31.12.2004 N 988-ОД "Об установлении границ и наделении  статусом</w:t>
      </w:r>
      <w:r w:rsidR="00F17C67" w:rsidRPr="00F17C67">
        <w:rPr>
          <w:rFonts w:ascii="Times New Roman" w:hAnsi="Times New Roman" w:cs="Times New Roman"/>
          <w:sz w:val="24"/>
          <w:szCs w:val="24"/>
        </w:rPr>
        <w:t xml:space="preserve"> </w:t>
      </w:r>
      <w:r w:rsidRPr="00F17C67">
        <w:rPr>
          <w:rFonts w:ascii="Times New Roman" w:hAnsi="Times New Roman" w:cs="Times New Roman"/>
          <w:sz w:val="24"/>
          <w:szCs w:val="24"/>
        </w:rPr>
        <w:t>Калачевского района и муниципальных образований в его составе" (</w:t>
      </w:r>
      <w:proofErr w:type="gramStart"/>
      <w:r w:rsidRPr="00F17C6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F17C67">
        <w:rPr>
          <w:rFonts w:ascii="Times New Roman" w:hAnsi="Times New Roman" w:cs="Times New Roman"/>
          <w:sz w:val="24"/>
          <w:szCs w:val="24"/>
        </w:rPr>
        <w:t xml:space="preserve"> обл. Думой 18.11.2004).</w:t>
      </w:r>
    </w:p>
    <w:p w:rsidR="00357FC2" w:rsidRPr="00F37F01" w:rsidRDefault="00357FC2" w:rsidP="00105C20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color w:val="00B050"/>
          <w:sz w:val="24"/>
          <w:szCs w:val="24"/>
        </w:rPr>
      </w:pPr>
    </w:p>
    <w:p w:rsidR="00863183" w:rsidRPr="00FF1F0A" w:rsidRDefault="00863183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0A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proofErr w:type="spellStart"/>
      <w:r w:rsidR="001364E2" w:rsidRPr="00FF1F0A">
        <w:rPr>
          <w:rFonts w:ascii="Times New Roman" w:hAnsi="Times New Roman" w:cs="Times New Roman"/>
          <w:b/>
          <w:bCs/>
          <w:sz w:val="24"/>
          <w:szCs w:val="24"/>
        </w:rPr>
        <w:t>Зарян</w:t>
      </w:r>
      <w:r w:rsidR="00AD2402" w:rsidRPr="00FF1F0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21962" w:rsidRPr="00FF1F0A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="00121962" w:rsidRPr="00FF1F0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FF1F0A">
        <w:rPr>
          <w:rFonts w:ascii="Times New Roman" w:hAnsi="Times New Roman" w:cs="Times New Roman"/>
          <w:b/>
          <w:bCs/>
          <w:sz w:val="24"/>
          <w:szCs w:val="24"/>
        </w:rPr>
        <w:t>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 w:rsidR="00166C85" w:rsidRPr="00FF1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25F5" w:rsidRPr="00F37F01" w:rsidRDefault="001E25F5" w:rsidP="00105C20">
      <w:pPr>
        <w:pStyle w:val="a6"/>
        <w:spacing w:before="0" w:beforeAutospacing="0" w:after="0" w:afterAutospacing="0" w:line="360" w:lineRule="auto"/>
        <w:jc w:val="center"/>
        <w:rPr>
          <w:b/>
          <w:color w:val="00B050"/>
        </w:rPr>
      </w:pPr>
    </w:p>
    <w:p w:rsidR="00863183" w:rsidRPr="002B56DA" w:rsidRDefault="00863183" w:rsidP="00105C20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2B56DA">
        <w:rPr>
          <w:b/>
          <w:color w:val="000000" w:themeColor="text1"/>
        </w:rPr>
        <w:t>2.2.1. Объекты образования.</w:t>
      </w:r>
    </w:p>
    <w:p w:rsidR="001D0A93" w:rsidRPr="002B56DA" w:rsidRDefault="001D0A93" w:rsidP="001D0A93">
      <w:pPr>
        <w:pStyle w:val="a9"/>
        <w:spacing w:before="65" w:line="247" w:lineRule="auto"/>
        <w:ind w:right="116" w:firstLine="566"/>
        <w:rPr>
          <w:rFonts w:eastAsia="Arial"/>
          <w:color w:val="000000" w:themeColor="text1"/>
          <w:sz w:val="24"/>
          <w:szCs w:val="24"/>
          <w:lang w:eastAsia="en-US"/>
        </w:rPr>
      </w:pPr>
      <w:r w:rsidRPr="002B56DA">
        <w:rPr>
          <w:rFonts w:eastAsia="Arial"/>
          <w:color w:val="000000" w:themeColor="text1"/>
          <w:sz w:val="24"/>
          <w:szCs w:val="24"/>
          <w:lang w:eastAsia="en-US"/>
        </w:rPr>
        <w:t xml:space="preserve">На территории поселения находится 1 школа. Численность учащихся составляет </w:t>
      </w:r>
      <w:r w:rsidR="002B56DA" w:rsidRPr="002B56DA">
        <w:rPr>
          <w:rFonts w:eastAsia="Arial"/>
          <w:color w:val="000000" w:themeColor="text1"/>
          <w:sz w:val="24"/>
          <w:szCs w:val="24"/>
          <w:lang w:eastAsia="en-US"/>
        </w:rPr>
        <w:t>126</w:t>
      </w:r>
      <w:r w:rsidR="002B56DA">
        <w:rPr>
          <w:rFonts w:eastAsia="Arial"/>
          <w:color w:val="000000" w:themeColor="text1"/>
          <w:sz w:val="24"/>
          <w:szCs w:val="24"/>
          <w:lang w:eastAsia="en-US"/>
        </w:rPr>
        <w:t xml:space="preserve"> </w:t>
      </w:r>
      <w:r w:rsidRPr="002B56DA">
        <w:rPr>
          <w:rFonts w:eastAsia="Arial"/>
          <w:color w:val="000000" w:themeColor="text1"/>
          <w:sz w:val="24"/>
          <w:szCs w:val="24"/>
          <w:lang w:eastAsia="en-US"/>
        </w:rPr>
        <w:t>человек.</w:t>
      </w:r>
    </w:p>
    <w:p w:rsidR="001D0A93" w:rsidRPr="00F37F01" w:rsidRDefault="001D0A93" w:rsidP="001D0A93">
      <w:pPr>
        <w:pStyle w:val="a9"/>
        <w:spacing w:before="11"/>
        <w:rPr>
          <w:color w:val="00B050"/>
        </w:rPr>
      </w:pPr>
    </w:p>
    <w:p w:rsidR="001D0A93" w:rsidRPr="002B56DA" w:rsidRDefault="001D0A93" w:rsidP="001D0A93">
      <w:pPr>
        <w:pStyle w:val="41"/>
        <w:ind w:right="1104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2B56DA">
        <w:rPr>
          <w:rFonts w:ascii="Times New Roman" w:hAnsi="Times New Roman" w:cs="Times New Roman"/>
          <w:color w:val="000000" w:themeColor="text1"/>
          <w:lang w:val="ru-RU"/>
        </w:rPr>
        <w:t>Образовательные организации поселения</w:t>
      </w:r>
    </w:p>
    <w:p w:rsidR="00CF1356" w:rsidRPr="002B56DA" w:rsidRDefault="00CF1356" w:rsidP="001D0A93">
      <w:pPr>
        <w:pStyle w:val="41"/>
        <w:ind w:right="1104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2B56DA"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       Таблица </w:t>
      </w:r>
      <w:r w:rsidR="00B8001E">
        <w:rPr>
          <w:rFonts w:ascii="Times New Roman" w:hAnsi="Times New Roman" w:cs="Times New Roman"/>
          <w:color w:val="000000" w:themeColor="text1"/>
          <w:lang w:val="ru-RU"/>
        </w:rPr>
        <w:t>2</w:t>
      </w:r>
    </w:p>
    <w:p w:rsidR="001D0A93" w:rsidRPr="00F37F01" w:rsidRDefault="00CF1356" w:rsidP="001D0A93">
      <w:pPr>
        <w:pStyle w:val="a9"/>
        <w:spacing w:after="1"/>
        <w:rPr>
          <w:b/>
          <w:color w:val="00B050"/>
        </w:rPr>
      </w:pPr>
      <w:r w:rsidRPr="00F37F01">
        <w:rPr>
          <w:b/>
          <w:color w:val="00B050"/>
        </w:rPr>
        <w:t xml:space="preserve">                   </w:t>
      </w: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5"/>
        <w:gridCol w:w="3364"/>
        <w:gridCol w:w="1701"/>
        <w:gridCol w:w="1134"/>
        <w:gridCol w:w="1701"/>
        <w:gridCol w:w="1560"/>
      </w:tblGrid>
      <w:tr w:rsidR="001D0A93" w:rsidRPr="00FF1F0A" w:rsidTr="00246149">
        <w:trPr>
          <w:trHeight w:val="835"/>
        </w:trPr>
        <w:tc>
          <w:tcPr>
            <w:tcW w:w="345" w:type="dxa"/>
          </w:tcPr>
          <w:p w:rsidR="001D0A93" w:rsidRPr="00FF1F0A" w:rsidRDefault="001D0A93" w:rsidP="001D0A93">
            <w:pPr>
              <w:pStyle w:val="TableParagraph"/>
              <w:spacing w:before="56" w:line="208" w:lineRule="auto"/>
              <w:ind w:left="76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3364" w:type="dxa"/>
          </w:tcPr>
          <w:p w:rsidR="001D0A93" w:rsidRPr="00FF1F0A" w:rsidRDefault="001D0A93" w:rsidP="001D0A93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1D0A93" w:rsidRPr="00FF1F0A" w:rsidRDefault="001D0A93" w:rsidP="001D0A93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134" w:type="dxa"/>
          </w:tcPr>
          <w:p w:rsidR="001D0A93" w:rsidRPr="00FF1F0A" w:rsidRDefault="001D0A93" w:rsidP="001D0A93">
            <w:pPr>
              <w:pStyle w:val="TableParagraph"/>
              <w:spacing w:before="56" w:line="208" w:lineRule="auto"/>
              <w:ind w:left="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701" w:type="dxa"/>
          </w:tcPr>
          <w:p w:rsidR="001D0A93" w:rsidRPr="00FF1F0A" w:rsidRDefault="001D0A93" w:rsidP="001D0A93">
            <w:pPr>
              <w:pStyle w:val="TableParagraph"/>
              <w:spacing w:before="56" w:line="208" w:lineRule="auto"/>
              <w:ind w:left="78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2B56DA"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560" w:type="dxa"/>
          </w:tcPr>
          <w:p w:rsidR="001D0A93" w:rsidRPr="00FF1F0A" w:rsidRDefault="001D0A93" w:rsidP="001D0A93">
            <w:pPr>
              <w:pStyle w:val="TableParagraph"/>
              <w:spacing w:before="27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proofErr w:type="spellEnd"/>
          </w:p>
        </w:tc>
      </w:tr>
      <w:tr w:rsidR="001D0A93" w:rsidRPr="00FF1F0A" w:rsidTr="00246149">
        <w:trPr>
          <w:trHeight w:val="355"/>
        </w:trPr>
        <w:tc>
          <w:tcPr>
            <w:tcW w:w="345" w:type="dxa"/>
          </w:tcPr>
          <w:p w:rsidR="001D0A93" w:rsidRPr="00FF1F0A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D0A93" w:rsidRPr="00FF1F0A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A93" w:rsidRPr="00FF1F0A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0A93" w:rsidRPr="00FF1F0A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0A93" w:rsidRPr="00FF1F0A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D0A93" w:rsidRPr="00FF1F0A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0A93" w:rsidRPr="00FF1F0A" w:rsidTr="00246149">
        <w:trPr>
          <w:trHeight w:val="1674"/>
        </w:trPr>
        <w:tc>
          <w:tcPr>
            <w:tcW w:w="345" w:type="dxa"/>
          </w:tcPr>
          <w:p w:rsidR="001D0A93" w:rsidRPr="00FF1F0A" w:rsidRDefault="001D0A93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D0A93" w:rsidRPr="00FF1F0A" w:rsidRDefault="002B56DA" w:rsidP="001D0A93">
            <w:pPr>
              <w:pStyle w:val="TableParagraph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Пархоменская</w:t>
            </w:r>
            <w:proofErr w:type="spellEnd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общеобразовательная школа</w:t>
            </w:r>
          </w:p>
        </w:tc>
        <w:tc>
          <w:tcPr>
            <w:tcW w:w="1701" w:type="dxa"/>
          </w:tcPr>
          <w:p w:rsidR="001D0A93" w:rsidRPr="00FF1F0A" w:rsidRDefault="00536F0A" w:rsidP="002B56DA">
            <w:pPr>
              <w:pStyle w:val="TableParagraph"/>
              <w:spacing w:before="56" w:line="208" w:lineRule="auto"/>
              <w:ind w:left="77" w:right="-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="001D0A93"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56DA"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2B56DA"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архоменко</w:t>
            </w:r>
            <w:proofErr w:type="spellStart"/>
            <w:r w:rsidR="001D0A93" w:rsidRPr="00FF1F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D0A93" w:rsidRPr="00FF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A93"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2B56DA"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люзовая</w:t>
            </w:r>
          </w:p>
        </w:tc>
        <w:tc>
          <w:tcPr>
            <w:tcW w:w="1134" w:type="dxa"/>
          </w:tcPr>
          <w:p w:rsidR="001D0A93" w:rsidRPr="00FF1F0A" w:rsidRDefault="001D0A93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D0A93" w:rsidRPr="00FF1F0A" w:rsidRDefault="002B56DA" w:rsidP="002B56DA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126 </w:t>
            </w:r>
            <w:proofErr w:type="spellStart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1D0A93" w:rsidRPr="00FF1F0A" w:rsidRDefault="001D0A93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FE1" w:rsidRPr="00FF1F0A" w:rsidTr="00053FE1">
        <w:trPr>
          <w:trHeight w:val="795"/>
        </w:trPr>
        <w:tc>
          <w:tcPr>
            <w:tcW w:w="345" w:type="dxa"/>
          </w:tcPr>
          <w:p w:rsidR="00053FE1" w:rsidRPr="00FF1F0A" w:rsidRDefault="00053FE1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4" w:type="dxa"/>
          </w:tcPr>
          <w:p w:rsidR="00053FE1" w:rsidRPr="00FF1F0A" w:rsidRDefault="00053FE1" w:rsidP="001D0A93">
            <w:pPr>
              <w:pStyle w:val="TableParagraph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</w:t>
            </w:r>
            <w:proofErr w:type="gramStart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</w:p>
        </w:tc>
        <w:tc>
          <w:tcPr>
            <w:tcW w:w="1701" w:type="dxa"/>
          </w:tcPr>
          <w:p w:rsidR="00053FE1" w:rsidRPr="00FF1F0A" w:rsidRDefault="00053FE1" w:rsidP="002B56DA">
            <w:pPr>
              <w:pStyle w:val="TableParagraph"/>
              <w:spacing w:before="56" w:line="208" w:lineRule="auto"/>
              <w:ind w:left="77" w:right="-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53FE1" w:rsidRPr="00FF1F0A" w:rsidRDefault="00053FE1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53FE1" w:rsidRPr="00FF1F0A" w:rsidRDefault="00053FE1" w:rsidP="002B56DA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чел.</w:t>
            </w:r>
          </w:p>
        </w:tc>
        <w:tc>
          <w:tcPr>
            <w:tcW w:w="1560" w:type="dxa"/>
          </w:tcPr>
          <w:p w:rsidR="00053FE1" w:rsidRPr="00FF1F0A" w:rsidRDefault="00053FE1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FE1" w:rsidRPr="00FF1F0A" w:rsidTr="00053FE1">
        <w:trPr>
          <w:trHeight w:val="834"/>
        </w:trPr>
        <w:tc>
          <w:tcPr>
            <w:tcW w:w="345" w:type="dxa"/>
          </w:tcPr>
          <w:p w:rsidR="00053FE1" w:rsidRPr="00FF1F0A" w:rsidRDefault="00053FE1" w:rsidP="001D0A93">
            <w:pPr>
              <w:pStyle w:val="TableParagraph"/>
              <w:spacing w:before="27"/>
              <w:ind w:left="0" w:righ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64" w:type="dxa"/>
          </w:tcPr>
          <w:p w:rsidR="00053FE1" w:rsidRPr="00FF1F0A" w:rsidRDefault="00053FE1" w:rsidP="001D0A93">
            <w:pPr>
              <w:pStyle w:val="TableParagraph"/>
              <w:spacing w:line="254" w:lineRule="exact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</w:t>
            </w:r>
            <w:proofErr w:type="gramStart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</w:p>
        </w:tc>
        <w:tc>
          <w:tcPr>
            <w:tcW w:w="1701" w:type="dxa"/>
          </w:tcPr>
          <w:p w:rsidR="00053FE1" w:rsidRPr="00FF1F0A" w:rsidRDefault="00053FE1" w:rsidP="002B56DA">
            <w:pPr>
              <w:pStyle w:val="TableParagraph"/>
              <w:spacing w:before="56" w:line="208" w:lineRule="auto"/>
              <w:ind w:left="77" w:right="-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53FE1" w:rsidRPr="00FF1F0A" w:rsidRDefault="00053FE1" w:rsidP="001D0A93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53FE1" w:rsidRPr="00FF1F0A" w:rsidRDefault="00053FE1" w:rsidP="002B56DA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чел.</w:t>
            </w:r>
          </w:p>
        </w:tc>
        <w:tc>
          <w:tcPr>
            <w:tcW w:w="1560" w:type="dxa"/>
          </w:tcPr>
          <w:p w:rsidR="00053FE1" w:rsidRPr="00FF1F0A" w:rsidRDefault="00053FE1" w:rsidP="001D0A93">
            <w:pPr>
              <w:pStyle w:val="TableParagraph"/>
              <w:spacing w:before="27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0A93" w:rsidRPr="00FF1F0A" w:rsidRDefault="001D0A93" w:rsidP="001D0A93">
      <w:pPr>
        <w:pStyle w:val="a9"/>
        <w:rPr>
          <w:b/>
        </w:rPr>
      </w:pPr>
    </w:p>
    <w:p w:rsidR="001D0A93" w:rsidRPr="00FF1F0A" w:rsidRDefault="001D0A93" w:rsidP="001D0A93">
      <w:pPr>
        <w:pStyle w:val="a9"/>
        <w:ind w:left="677"/>
        <w:rPr>
          <w:rFonts w:eastAsia="Arial"/>
          <w:sz w:val="24"/>
          <w:szCs w:val="24"/>
          <w:lang w:eastAsia="en-US"/>
        </w:rPr>
      </w:pPr>
      <w:r w:rsidRPr="00FF1F0A">
        <w:rPr>
          <w:rFonts w:eastAsia="Arial"/>
          <w:sz w:val="24"/>
          <w:szCs w:val="24"/>
          <w:lang w:eastAsia="en-US"/>
        </w:rPr>
        <w:t>На базе школы существует система дополнительного образования школьников:</w:t>
      </w:r>
    </w:p>
    <w:p w:rsidR="001D0A93" w:rsidRPr="00FF1F0A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10" w:after="0" w:line="240" w:lineRule="auto"/>
        <w:ind w:firstLine="56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FF1F0A">
        <w:rPr>
          <w:rFonts w:ascii="Times New Roman" w:eastAsia="Arial" w:hAnsi="Times New Roman" w:cs="Times New Roman"/>
          <w:sz w:val="24"/>
          <w:szCs w:val="24"/>
        </w:rPr>
        <w:t>количество кружков (секций) -11</w:t>
      </w:r>
    </w:p>
    <w:p w:rsidR="001D0A93" w:rsidRPr="00FF1F0A" w:rsidRDefault="001D0A93" w:rsidP="001D0A93">
      <w:pPr>
        <w:pStyle w:val="a7"/>
        <w:widowControl w:val="0"/>
        <w:numPr>
          <w:ilvl w:val="0"/>
          <w:numId w:val="29"/>
        </w:numPr>
        <w:tabs>
          <w:tab w:val="left" w:pos="824"/>
        </w:tabs>
        <w:autoSpaceDE w:val="0"/>
        <w:autoSpaceDN w:val="0"/>
        <w:spacing w:before="9" w:after="0" w:line="240" w:lineRule="auto"/>
        <w:ind w:firstLine="567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FF1F0A">
        <w:rPr>
          <w:rFonts w:ascii="Times New Roman" w:eastAsia="Arial" w:hAnsi="Times New Roman" w:cs="Times New Roman"/>
          <w:sz w:val="24"/>
          <w:szCs w:val="24"/>
        </w:rPr>
        <w:t>количество учеников, посещающих их – 103чел.</w:t>
      </w:r>
    </w:p>
    <w:p w:rsidR="001D0A93" w:rsidRPr="00FF1F0A" w:rsidRDefault="001D0A93" w:rsidP="001D0A93">
      <w:pPr>
        <w:pStyle w:val="a7"/>
        <w:tabs>
          <w:tab w:val="left" w:pos="824"/>
        </w:tabs>
        <w:spacing w:before="9"/>
        <w:ind w:left="677"/>
        <w:rPr>
          <w:rFonts w:ascii="Times New Roman" w:eastAsia="Arial" w:hAnsi="Times New Roman" w:cs="Times New Roman"/>
          <w:sz w:val="24"/>
          <w:szCs w:val="24"/>
        </w:rPr>
      </w:pPr>
      <w:r w:rsidRPr="00FF1F0A">
        <w:rPr>
          <w:rFonts w:ascii="Times New Roman" w:eastAsia="Arial" w:hAnsi="Times New Roman" w:cs="Times New Roman"/>
          <w:sz w:val="24"/>
          <w:szCs w:val="24"/>
        </w:rPr>
        <w:t xml:space="preserve">В целом, обеспеченность постоянного населения на территории муниципального образования учреждениями образования является достаточной для </w:t>
      </w:r>
      <w:r w:rsidR="002B56DA" w:rsidRPr="00FF1F0A">
        <w:rPr>
          <w:rFonts w:ascii="Times New Roman" w:eastAsia="Arial" w:hAnsi="Times New Roman" w:cs="Times New Roman"/>
          <w:sz w:val="24"/>
          <w:szCs w:val="24"/>
        </w:rPr>
        <w:t>п</w:t>
      </w:r>
      <w:r w:rsidRPr="00FF1F0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364E2" w:rsidRPr="00FF1F0A">
        <w:rPr>
          <w:rFonts w:ascii="Times New Roman" w:eastAsia="Arial" w:hAnsi="Times New Roman" w:cs="Times New Roman"/>
          <w:sz w:val="24"/>
          <w:szCs w:val="24"/>
        </w:rPr>
        <w:t>Заря</w:t>
      </w:r>
      <w:r w:rsidRPr="00FF1F0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2B56DA" w:rsidRPr="00FF1F0A">
        <w:rPr>
          <w:rFonts w:ascii="Times New Roman" w:eastAsia="Arial" w:hAnsi="Times New Roman" w:cs="Times New Roman"/>
          <w:sz w:val="24"/>
          <w:szCs w:val="24"/>
        </w:rPr>
        <w:t>п</w:t>
      </w:r>
      <w:proofErr w:type="gramStart"/>
      <w:r w:rsidR="002B56DA" w:rsidRPr="00FF1F0A">
        <w:rPr>
          <w:rFonts w:ascii="Times New Roman" w:eastAsia="Arial" w:hAnsi="Times New Roman" w:cs="Times New Roman"/>
          <w:sz w:val="24"/>
          <w:szCs w:val="24"/>
        </w:rPr>
        <w:t>.П</w:t>
      </w:r>
      <w:proofErr w:type="gramEnd"/>
      <w:r w:rsidR="002B56DA" w:rsidRPr="00FF1F0A">
        <w:rPr>
          <w:rFonts w:ascii="Times New Roman" w:eastAsia="Arial" w:hAnsi="Times New Roman" w:cs="Times New Roman"/>
          <w:sz w:val="24"/>
          <w:szCs w:val="24"/>
        </w:rPr>
        <w:t>архоменко</w:t>
      </w:r>
    </w:p>
    <w:p w:rsidR="001E25F5" w:rsidRPr="00FF1F0A" w:rsidRDefault="001D0A93" w:rsidP="00D661E5">
      <w:pPr>
        <w:pStyle w:val="a7"/>
        <w:tabs>
          <w:tab w:val="left" w:pos="824"/>
        </w:tabs>
        <w:spacing w:before="9"/>
        <w:ind w:left="677"/>
        <w:rPr>
          <w:rFonts w:ascii="Times New Roman" w:eastAsia="Arial" w:hAnsi="Times New Roman" w:cs="Times New Roman"/>
          <w:sz w:val="24"/>
          <w:szCs w:val="24"/>
        </w:rPr>
      </w:pPr>
      <w:r w:rsidRPr="00FF1F0A">
        <w:rPr>
          <w:rFonts w:ascii="Times New Roman" w:eastAsia="Arial" w:hAnsi="Times New Roman" w:cs="Times New Roman"/>
          <w:sz w:val="24"/>
          <w:szCs w:val="24"/>
        </w:rPr>
        <w:t>Нормативами градостроительного проектирования Калачевского муниципального района Волгоградской области  минимальная обеспеченность  объектами образования установлен следующий норматив 43/100 детей от 7 до 18 лет, уровень территориальной доступности -500м.</w:t>
      </w:r>
    </w:p>
    <w:p w:rsidR="00D661E5" w:rsidRDefault="00D661E5" w:rsidP="00D661E5">
      <w:pPr>
        <w:pStyle w:val="a7"/>
        <w:tabs>
          <w:tab w:val="left" w:pos="824"/>
        </w:tabs>
        <w:spacing w:before="9"/>
        <w:ind w:left="677"/>
        <w:rPr>
          <w:rFonts w:ascii="Times New Roman" w:eastAsia="Arial" w:hAnsi="Times New Roman" w:cs="Times New Roman"/>
          <w:sz w:val="24"/>
          <w:szCs w:val="24"/>
        </w:rPr>
      </w:pPr>
    </w:p>
    <w:p w:rsidR="00B8001E" w:rsidRDefault="00B8001E" w:rsidP="00D661E5">
      <w:pPr>
        <w:pStyle w:val="a7"/>
        <w:tabs>
          <w:tab w:val="left" w:pos="824"/>
        </w:tabs>
        <w:spacing w:before="9"/>
        <w:ind w:left="677"/>
        <w:rPr>
          <w:rFonts w:ascii="Times New Roman" w:eastAsia="Arial" w:hAnsi="Times New Roman" w:cs="Times New Roman"/>
          <w:sz w:val="24"/>
          <w:szCs w:val="24"/>
        </w:rPr>
      </w:pPr>
    </w:p>
    <w:p w:rsidR="00B8001E" w:rsidRPr="00FF1F0A" w:rsidRDefault="00B8001E" w:rsidP="00D661E5">
      <w:pPr>
        <w:pStyle w:val="a7"/>
        <w:tabs>
          <w:tab w:val="left" w:pos="824"/>
        </w:tabs>
        <w:spacing w:before="9"/>
        <w:ind w:left="677"/>
        <w:rPr>
          <w:rFonts w:ascii="Times New Roman" w:eastAsia="Arial" w:hAnsi="Times New Roman" w:cs="Times New Roman"/>
          <w:sz w:val="24"/>
          <w:szCs w:val="24"/>
        </w:rPr>
      </w:pPr>
    </w:p>
    <w:p w:rsidR="00863183" w:rsidRPr="00547F56" w:rsidRDefault="00547F56" w:rsidP="00547F56">
      <w:pPr>
        <w:spacing w:after="0" w:line="36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2.2.2.</w:t>
      </w:r>
      <w:r w:rsidR="00863183" w:rsidRPr="00547F56">
        <w:rPr>
          <w:rFonts w:ascii="Times New Roman" w:hAnsi="Times New Roman" w:cs="Times New Roman"/>
          <w:b/>
          <w:sz w:val="24"/>
          <w:szCs w:val="24"/>
        </w:rPr>
        <w:t>Объекты физической культуры и массового спорта.</w:t>
      </w:r>
    </w:p>
    <w:p w:rsidR="002C3BF8" w:rsidRPr="002C3BF8" w:rsidRDefault="002C3BF8" w:rsidP="000277BD">
      <w:pPr>
        <w:pStyle w:val="a9"/>
        <w:rPr>
          <w:b/>
          <w:color w:val="000000" w:themeColor="text1"/>
          <w:sz w:val="37"/>
        </w:rPr>
      </w:pPr>
      <w:r>
        <w:rPr>
          <w:b/>
          <w:color w:val="00B050"/>
          <w:sz w:val="37"/>
        </w:rPr>
        <w:t xml:space="preserve">      </w:t>
      </w:r>
    </w:p>
    <w:p w:rsidR="000277BD" w:rsidRPr="002C3BF8" w:rsidRDefault="002C3BF8" w:rsidP="002C3BF8">
      <w:pPr>
        <w:pStyle w:val="a9"/>
        <w:tabs>
          <w:tab w:val="left" w:pos="0"/>
        </w:tabs>
        <w:ind w:left="-142"/>
        <w:jc w:val="both"/>
        <w:rPr>
          <w:b/>
          <w:color w:val="000000" w:themeColor="text1"/>
          <w:sz w:val="37"/>
        </w:rPr>
      </w:pPr>
      <w:r w:rsidRPr="002C3BF8">
        <w:rPr>
          <w:b/>
          <w:color w:val="000000" w:themeColor="text1"/>
          <w:sz w:val="37"/>
        </w:rPr>
        <w:t xml:space="preserve">       </w:t>
      </w:r>
      <w:r w:rsidRPr="002C3BF8">
        <w:rPr>
          <w:rFonts w:eastAsiaTheme="minorHAnsi"/>
          <w:color w:val="000000" w:themeColor="text1"/>
          <w:sz w:val="24"/>
          <w:szCs w:val="24"/>
          <w:lang w:eastAsia="en-US"/>
        </w:rPr>
        <w:t>Численность населения, систематически занимающегося физической культурой и спортом-    350 человек.</w:t>
      </w:r>
    </w:p>
    <w:p w:rsidR="000277BD" w:rsidRPr="00FF1F0A" w:rsidRDefault="000277BD" w:rsidP="002C3BF8">
      <w:pPr>
        <w:pStyle w:val="a9"/>
        <w:ind w:left="677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>В поселении ведется спортивная работа в секциях.</w:t>
      </w:r>
    </w:p>
    <w:p w:rsidR="000277BD" w:rsidRPr="00FF1F0A" w:rsidRDefault="000277BD" w:rsidP="002C3BF8">
      <w:pPr>
        <w:pStyle w:val="a9"/>
        <w:spacing w:before="2"/>
        <w:ind w:left="677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>Поселение представляет многие виды спорта на районных  и областных соревнованиях.</w:t>
      </w:r>
    </w:p>
    <w:p w:rsidR="000277BD" w:rsidRPr="00FF1F0A" w:rsidRDefault="000277BD" w:rsidP="002C3BF8">
      <w:pPr>
        <w:pStyle w:val="a9"/>
        <w:spacing w:line="247" w:lineRule="auto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>Проблемой в области развития физкультуры и спорта является отсутствие ФОК.</w:t>
      </w:r>
    </w:p>
    <w:p w:rsidR="000277BD" w:rsidRPr="00FF1F0A" w:rsidRDefault="000277BD" w:rsidP="002C3BF8">
      <w:pPr>
        <w:pStyle w:val="a9"/>
        <w:spacing w:before="2" w:line="247" w:lineRule="auto"/>
        <w:ind w:right="108" w:firstLine="566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 xml:space="preserve">Низкий уровень антропогенного воздействия на окружающую среду вследствие средней плотности населения и, практически, отсутствие промышленных производств на территории </w:t>
      </w:r>
      <w:proofErr w:type="spellStart"/>
      <w:r w:rsidR="001364E2" w:rsidRPr="00FF1F0A">
        <w:rPr>
          <w:rFonts w:eastAsiaTheme="minorHAnsi"/>
          <w:sz w:val="24"/>
          <w:szCs w:val="24"/>
          <w:lang w:eastAsia="en-US"/>
        </w:rPr>
        <w:t>Зарян</w:t>
      </w:r>
      <w:r w:rsidRPr="00FF1F0A">
        <w:rPr>
          <w:rFonts w:eastAsiaTheme="minorHAnsi"/>
          <w:sz w:val="24"/>
          <w:szCs w:val="24"/>
          <w:lang w:eastAsia="en-US"/>
        </w:rPr>
        <w:t>ского</w:t>
      </w:r>
      <w:proofErr w:type="spellEnd"/>
      <w:r w:rsidRPr="00FF1F0A">
        <w:rPr>
          <w:rFonts w:eastAsiaTheme="minorHAnsi"/>
          <w:sz w:val="24"/>
          <w:szCs w:val="24"/>
          <w:lang w:eastAsia="en-US"/>
        </w:rPr>
        <w:t xml:space="preserve"> сельского поселения, обеспечили сохранение ее экологической чистоты. </w:t>
      </w:r>
    </w:p>
    <w:p w:rsidR="000277BD" w:rsidRPr="00FF1F0A" w:rsidRDefault="000277BD" w:rsidP="002C3BF8">
      <w:pPr>
        <w:pStyle w:val="a9"/>
        <w:spacing w:before="2" w:line="247" w:lineRule="auto"/>
        <w:ind w:right="108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 xml:space="preserve">          В целом, обеспеченность постоянного населения на территории </w:t>
      </w:r>
      <w:proofErr w:type="spellStart"/>
      <w:r w:rsidR="001364E2" w:rsidRPr="00FF1F0A">
        <w:rPr>
          <w:rFonts w:eastAsiaTheme="minorHAnsi"/>
          <w:sz w:val="24"/>
          <w:szCs w:val="24"/>
          <w:lang w:eastAsia="en-US"/>
        </w:rPr>
        <w:t>Зарян</w:t>
      </w:r>
      <w:r w:rsidRPr="00FF1F0A">
        <w:rPr>
          <w:rFonts w:eastAsiaTheme="minorHAnsi"/>
          <w:sz w:val="24"/>
          <w:szCs w:val="24"/>
          <w:lang w:eastAsia="en-US"/>
        </w:rPr>
        <w:t>ского</w:t>
      </w:r>
      <w:proofErr w:type="spellEnd"/>
      <w:r w:rsidRPr="00FF1F0A">
        <w:rPr>
          <w:rFonts w:eastAsiaTheme="minorHAnsi"/>
          <w:sz w:val="24"/>
          <w:szCs w:val="24"/>
          <w:lang w:eastAsia="en-US"/>
        </w:rPr>
        <w:t xml:space="preserve"> сельского поселения  учреждениями физической культуры и массового спорта является  не достаточной.</w:t>
      </w:r>
    </w:p>
    <w:p w:rsidR="000277BD" w:rsidRPr="00FF1F0A" w:rsidRDefault="000277BD" w:rsidP="002C3BF8">
      <w:pPr>
        <w:pStyle w:val="a9"/>
        <w:spacing w:before="2" w:line="247" w:lineRule="auto"/>
        <w:ind w:right="108" w:firstLine="566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F1F0A">
        <w:rPr>
          <w:rFonts w:eastAsiaTheme="minorHAnsi"/>
          <w:sz w:val="24"/>
          <w:szCs w:val="24"/>
          <w:lang w:eastAsia="en-US"/>
        </w:rPr>
        <w:t>Согласно</w:t>
      </w:r>
      <w:proofErr w:type="gramEnd"/>
      <w:r w:rsidRPr="00FF1F0A">
        <w:rPr>
          <w:rFonts w:eastAsiaTheme="minorHAnsi"/>
          <w:sz w:val="24"/>
          <w:szCs w:val="24"/>
          <w:lang w:eastAsia="en-US"/>
        </w:rPr>
        <w:t xml:space="preserve"> местных нормативов градостроительного проектирования </w:t>
      </w:r>
      <w:proofErr w:type="spellStart"/>
      <w:r w:rsidR="001364E2" w:rsidRPr="00FF1F0A">
        <w:rPr>
          <w:rFonts w:eastAsiaTheme="minorHAnsi"/>
          <w:sz w:val="24"/>
          <w:szCs w:val="24"/>
          <w:lang w:eastAsia="en-US"/>
        </w:rPr>
        <w:t>Зарян</w:t>
      </w:r>
      <w:r w:rsidRPr="00FF1F0A">
        <w:rPr>
          <w:rFonts w:eastAsiaTheme="minorHAnsi"/>
          <w:sz w:val="24"/>
          <w:szCs w:val="24"/>
          <w:lang w:eastAsia="en-US"/>
        </w:rPr>
        <w:t>ского</w:t>
      </w:r>
      <w:proofErr w:type="spellEnd"/>
      <w:r w:rsidRPr="00FF1F0A">
        <w:rPr>
          <w:rFonts w:eastAsiaTheme="minorHAnsi"/>
          <w:sz w:val="24"/>
          <w:szCs w:val="24"/>
          <w:lang w:eastAsia="en-US"/>
        </w:rPr>
        <w:t xml:space="preserve"> сельского поселения минимальный допустимый уровень  обеспеченности  «1 на каждые 1000 человек населения н. п. но не менее 1 объекта», максимально допустимый  уровень доступности «500 метров».</w:t>
      </w:r>
    </w:p>
    <w:p w:rsidR="000E1602" w:rsidRPr="00F37F01" w:rsidRDefault="000E1602" w:rsidP="00166C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E25F5" w:rsidRPr="00FF1F0A" w:rsidRDefault="001E25F5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rFonts w:eastAsiaTheme="minorHAnsi"/>
          <w:b/>
          <w:lang w:eastAsia="en-US"/>
        </w:rPr>
      </w:pPr>
    </w:p>
    <w:p w:rsidR="00863183" w:rsidRPr="00FF1F0A" w:rsidRDefault="00863183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rFonts w:eastAsiaTheme="minorHAnsi"/>
          <w:b/>
          <w:lang w:eastAsia="en-US"/>
        </w:rPr>
      </w:pPr>
      <w:r w:rsidRPr="00FF1F0A">
        <w:rPr>
          <w:rFonts w:eastAsiaTheme="minorHAnsi"/>
          <w:b/>
          <w:lang w:eastAsia="en-US"/>
        </w:rPr>
        <w:t>2.2.4. Объекты культуры.</w:t>
      </w:r>
    </w:p>
    <w:p w:rsidR="000277BD" w:rsidRPr="00FF1F0A" w:rsidRDefault="000277BD" w:rsidP="000277BD">
      <w:pPr>
        <w:pStyle w:val="a9"/>
        <w:ind w:left="677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>Предоставление услуг населению в области культуры в поселении осуществляет:</w:t>
      </w:r>
    </w:p>
    <w:p w:rsidR="000277BD" w:rsidRPr="00FF1F0A" w:rsidRDefault="007963C4" w:rsidP="000277BD">
      <w:pPr>
        <w:pStyle w:val="a7"/>
        <w:tabs>
          <w:tab w:val="left" w:pos="824"/>
        </w:tabs>
        <w:spacing w:before="9"/>
        <w:ind w:left="677"/>
        <w:rPr>
          <w:rFonts w:ascii="Times New Roman" w:hAnsi="Times New Roman" w:cs="Times New Roman"/>
          <w:sz w:val="24"/>
        </w:rPr>
      </w:pPr>
      <w:r w:rsidRPr="00FF1F0A">
        <w:rPr>
          <w:rFonts w:ascii="Times New Roman" w:hAnsi="Times New Roman" w:cs="Times New Roman"/>
          <w:sz w:val="24"/>
          <w:szCs w:val="24"/>
        </w:rPr>
        <w:t>2 дома культуры и 2 библиотеки</w:t>
      </w:r>
    </w:p>
    <w:p w:rsidR="000277BD" w:rsidRPr="00FF1F0A" w:rsidRDefault="000277BD" w:rsidP="000277BD">
      <w:pPr>
        <w:pStyle w:val="a9"/>
        <w:spacing w:before="7"/>
        <w:rPr>
          <w:sz w:val="25"/>
        </w:rPr>
      </w:pPr>
    </w:p>
    <w:p w:rsidR="000277BD" w:rsidRPr="00FF1F0A" w:rsidRDefault="000277BD" w:rsidP="000277BD">
      <w:pPr>
        <w:pStyle w:val="41"/>
        <w:ind w:left="3626"/>
        <w:rPr>
          <w:rFonts w:ascii="Times New Roman" w:hAnsi="Times New Roman" w:cs="Times New Roman"/>
          <w:lang w:val="ru-RU"/>
        </w:rPr>
      </w:pPr>
      <w:r w:rsidRPr="00FF1F0A">
        <w:rPr>
          <w:rFonts w:ascii="Times New Roman" w:hAnsi="Times New Roman" w:cs="Times New Roman"/>
          <w:lang w:val="ru-RU"/>
        </w:rPr>
        <w:t>Учреждения культуры поселения</w:t>
      </w:r>
    </w:p>
    <w:p w:rsidR="00113B98" w:rsidRPr="00FF1F0A" w:rsidRDefault="00113B98" w:rsidP="000277BD">
      <w:pPr>
        <w:pStyle w:val="41"/>
        <w:ind w:left="3626"/>
        <w:rPr>
          <w:rFonts w:ascii="Times New Roman" w:hAnsi="Times New Roman" w:cs="Times New Roman"/>
          <w:lang w:val="ru-RU"/>
        </w:rPr>
      </w:pPr>
      <w:r w:rsidRPr="00FF1F0A">
        <w:rPr>
          <w:rFonts w:ascii="Times New Roman" w:hAnsi="Times New Roman" w:cs="Times New Roman"/>
          <w:lang w:val="ru-RU"/>
        </w:rPr>
        <w:t xml:space="preserve">                                                                        Таблица </w:t>
      </w:r>
      <w:r w:rsidR="00B8001E">
        <w:rPr>
          <w:rFonts w:ascii="Times New Roman" w:hAnsi="Times New Roman" w:cs="Times New Roman"/>
          <w:lang w:val="ru-RU"/>
        </w:rPr>
        <w:t>3</w:t>
      </w:r>
    </w:p>
    <w:p w:rsidR="000277BD" w:rsidRPr="00FF1F0A" w:rsidRDefault="000277BD" w:rsidP="000277BD">
      <w:pPr>
        <w:pStyle w:val="a9"/>
        <w:spacing w:after="1"/>
        <w:rPr>
          <w:b/>
          <w:sz w:val="13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1"/>
        <w:gridCol w:w="5103"/>
        <w:gridCol w:w="4111"/>
      </w:tblGrid>
      <w:tr w:rsidR="000277BD" w:rsidRPr="00FF1F0A" w:rsidTr="00CF1356">
        <w:trPr>
          <w:trHeight w:val="595"/>
        </w:trPr>
        <w:tc>
          <w:tcPr>
            <w:tcW w:w="591" w:type="dxa"/>
          </w:tcPr>
          <w:p w:rsidR="000277BD" w:rsidRPr="00FF1F0A" w:rsidRDefault="000277BD" w:rsidP="00CF1356">
            <w:pPr>
              <w:pStyle w:val="TableParagraph"/>
              <w:spacing w:line="208" w:lineRule="auto"/>
              <w:ind w:right="-3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gramStart"/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/п</w:t>
            </w:r>
          </w:p>
        </w:tc>
        <w:tc>
          <w:tcPr>
            <w:tcW w:w="5103" w:type="dxa"/>
          </w:tcPr>
          <w:p w:rsidR="000277BD" w:rsidRPr="00FF1F0A" w:rsidRDefault="000277BD" w:rsidP="00CF1356">
            <w:pPr>
              <w:pStyle w:val="TableParagraph"/>
              <w:spacing w:before="27"/>
              <w:ind w:left="7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</w:p>
        </w:tc>
        <w:tc>
          <w:tcPr>
            <w:tcW w:w="4111" w:type="dxa"/>
          </w:tcPr>
          <w:p w:rsidR="000277BD" w:rsidRPr="00FF1F0A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Мощность</w:t>
            </w:r>
          </w:p>
        </w:tc>
      </w:tr>
      <w:tr w:rsidR="000277BD" w:rsidRPr="00FF1F0A" w:rsidTr="00CF1356">
        <w:trPr>
          <w:trHeight w:val="355"/>
        </w:trPr>
        <w:tc>
          <w:tcPr>
            <w:tcW w:w="591" w:type="dxa"/>
          </w:tcPr>
          <w:p w:rsidR="000277BD" w:rsidRPr="00FF1F0A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0277BD" w:rsidRPr="00FF1F0A" w:rsidRDefault="007963C4" w:rsidP="007963C4">
            <w:pPr>
              <w:pStyle w:val="TableParagraph"/>
              <w:spacing w:before="27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Дом Культуры</w:t>
            </w:r>
          </w:p>
        </w:tc>
        <w:tc>
          <w:tcPr>
            <w:tcW w:w="4111" w:type="dxa"/>
          </w:tcPr>
          <w:p w:rsidR="000277BD" w:rsidRPr="00FF1F0A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277BD" w:rsidRPr="00FF1F0A" w:rsidTr="00CF1356">
        <w:trPr>
          <w:trHeight w:val="595"/>
        </w:trPr>
        <w:tc>
          <w:tcPr>
            <w:tcW w:w="591" w:type="dxa"/>
          </w:tcPr>
          <w:p w:rsidR="000277BD" w:rsidRPr="00FF1F0A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1F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277BD" w:rsidRPr="00FF1F0A" w:rsidRDefault="007963C4" w:rsidP="00CF1356">
            <w:pPr>
              <w:pStyle w:val="TableParagraph"/>
              <w:spacing w:before="27" w:line="258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Дом Культуры</w:t>
            </w:r>
          </w:p>
        </w:tc>
        <w:tc>
          <w:tcPr>
            <w:tcW w:w="4111" w:type="dxa"/>
          </w:tcPr>
          <w:p w:rsidR="000277BD" w:rsidRPr="00FF1F0A" w:rsidRDefault="000277BD" w:rsidP="00CF1356">
            <w:pPr>
              <w:pStyle w:val="TableParagraph"/>
              <w:spacing w:line="20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7BD" w:rsidRPr="00FF1F0A" w:rsidTr="00CF1356">
        <w:trPr>
          <w:trHeight w:val="835"/>
        </w:trPr>
        <w:tc>
          <w:tcPr>
            <w:tcW w:w="591" w:type="dxa"/>
          </w:tcPr>
          <w:p w:rsidR="000277BD" w:rsidRPr="00FF1F0A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1F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277BD" w:rsidRPr="00FF1F0A" w:rsidRDefault="000277BD" w:rsidP="00CF1356">
            <w:pPr>
              <w:pStyle w:val="TableParagraph"/>
              <w:spacing w:before="56" w:line="208" w:lineRule="auto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 xml:space="preserve"> Библиотека</w:t>
            </w:r>
          </w:p>
        </w:tc>
        <w:tc>
          <w:tcPr>
            <w:tcW w:w="4111" w:type="dxa"/>
          </w:tcPr>
          <w:p w:rsidR="000277BD" w:rsidRPr="00FF1F0A" w:rsidRDefault="00546C69" w:rsidP="00CF135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 xml:space="preserve">18,647 </w:t>
            </w:r>
            <w:proofErr w:type="spellStart"/>
            <w:r w:rsidR="000277BD" w:rsidRPr="00FF1F0A">
              <w:rPr>
                <w:rFonts w:ascii="Times New Roman" w:hAnsi="Times New Roman" w:cs="Times New Roman"/>
                <w:sz w:val="24"/>
              </w:rPr>
              <w:t>экз</w:t>
            </w:r>
            <w:proofErr w:type="spellEnd"/>
            <w:r w:rsidR="000277BD" w:rsidRPr="00FF1F0A">
              <w:rPr>
                <w:rFonts w:ascii="Times New Roman" w:hAnsi="Times New Roman" w:cs="Times New Roman"/>
                <w:sz w:val="24"/>
              </w:rPr>
              <w:t>.</w:t>
            </w:r>
            <w:r w:rsidR="000277BD" w:rsidRPr="00FF1F0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0277BD" w:rsidRPr="00FF1F0A">
              <w:rPr>
                <w:rFonts w:ascii="Times New Roman" w:hAnsi="Times New Roman" w:cs="Times New Roman"/>
                <w:sz w:val="24"/>
              </w:rPr>
              <w:t>книг</w:t>
            </w:r>
            <w:proofErr w:type="spellEnd"/>
          </w:p>
        </w:tc>
      </w:tr>
      <w:tr w:rsidR="000277BD" w:rsidRPr="00FF1F0A" w:rsidTr="00CF1356">
        <w:trPr>
          <w:trHeight w:val="835"/>
        </w:trPr>
        <w:tc>
          <w:tcPr>
            <w:tcW w:w="591" w:type="dxa"/>
          </w:tcPr>
          <w:p w:rsidR="000277BD" w:rsidRPr="00FF1F0A" w:rsidRDefault="000277BD" w:rsidP="00CF1356">
            <w:pPr>
              <w:pStyle w:val="TableParagraph"/>
              <w:spacing w:line="243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0277BD" w:rsidRPr="00FF1F0A" w:rsidRDefault="000277BD" w:rsidP="007963C4">
            <w:pPr>
              <w:pStyle w:val="TableParagraph"/>
              <w:spacing w:before="56" w:line="208" w:lineRule="auto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4111" w:type="dxa"/>
          </w:tcPr>
          <w:p w:rsidR="000277BD" w:rsidRPr="00FF1F0A" w:rsidRDefault="000277BD" w:rsidP="00CF135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FF1F0A">
              <w:rPr>
                <w:rFonts w:ascii="Times New Roman" w:hAnsi="Times New Roman" w:cs="Times New Roman"/>
                <w:sz w:val="24"/>
              </w:rPr>
              <w:t>экз</w:t>
            </w:r>
            <w:proofErr w:type="spellEnd"/>
            <w:proofErr w:type="gramEnd"/>
            <w:r w:rsidRPr="00FF1F0A">
              <w:rPr>
                <w:rFonts w:ascii="Times New Roman" w:hAnsi="Times New Roman" w:cs="Times New Roman"/>
                <w:sz w:val="24"/>
              </w:rPr>
              <w:t>.</w:t>
            </w:r>
            <w:r w:rsidRPr="00FF1F0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F1F0A">
              <w:rPr>
                <w:rFonts w:ascii="Times New Roman" w:hAnsi="Times New Roman" w:cs="Times New Roman"/>
                <w:sz w:val="24"/>
              </w:rPr>
              <w:t>книг</w:t>
            </w:r>
            <w:proofErr w:type="spellEnd"/>
          </w:p>
        </w:tc>
      </w:tr>
    </w:tbl>
    <w:p w:rsidR="004656DB" w:rsidRPr="00FF1F0A" w:rsidRDefault="004656DB" w:rsidP="000277BD">
      <w:pPr>
        <w:pStyle w:val="a9"/>
        <w:rPr>
          <w:b/>
          <w:sz w:val="37"/>
        </w:rPr>
      </w:pPr>
    </w:p>
    <w:p w:rsidR="000277BD" w:rsidRPr="00FF1F0A" w:rsidRDefault="000277BD" w:rsidP="000277BD">
      <w:pPr>
        <w:pStyle w:val="a9"/>
        <w:spacing w:line="247" w:lineRule="auto"/>
        <w:ind w:right="110" w:firstLine="566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>В Доме культуры 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0277BD" w:rsidRPr="00FF1F0A" w:rsidRDefault="000277BD" w:rsidP="000277BD">
      <w:pPr>
        <w:pStyle w:val="a9"/>
        <w:spacing w:before="3" w:line="247" w:lineRule="auto"/>
        <w:ind w:right="110" w:firstLine="566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 xml:space="preserve">Одним из основных направлений работы является работа по организации досуга не только детей и подростков, но и взрослого населения. </w:t>
      </w:r>
    </w:p>
    <w:p w:rsidR="000277BD" w:rsidRPr="00FF1F0A" w:rsidRDefault="000277BD" w:rsidP="000277BD">
      <w:pPr>
        <w:pStyle w:val="a9"/>
        <w:spacing w:before="4" w:line="247" w:lineRule="auto"/>
        <w:ind w:right="117" w:firstLine="566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>Задача в культурно - досуговых учреждениях - вводить инновационные формы организации досуга населения и увеличить процент охвата населения.</w:t>
      </w:r>
    </w:p>
    <w:p w:rsidR="000277BD" w:rsidRPr="00FF1F0A" w:rsidRDefault="000277BD" w:rsidP="000277BD">
      <w:pPr>
        <w:pStyle w:val="a9"/>
        <w:spacing w:before="2" w:line="247" w:lineRule="auto"/>
        <w:ind w:right="109" w:firstLine="566"/>
        <w:jc w:val="both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 xml:space="preserve">Важным направлением должно стать просвещение населения об истории своего поселения, </w:t>
      </w:r>
      <w:r w:rsidRPr="00FF1F0A">
        <w:rPr>
          <w:rFonts w:eastAsiaTheme="minorHAnsi"/>
          <w:sz w:val="24"/>
          <w:szCs w:val="24"/>
          <w:lang w:eastAsia="en-US"/>
        </w:rPr>
        <w:lastRenderedPageBreak/>
        <w:t>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библиотек, превращение библиотек в информационные центры.</w:t>
      </w:r>
    </w:p>
    <w:p w:rsidR="000277BD" w:rsidRPr="00FF1F0A" w:rsidRDefault="000277BD" w:rsidP="000277BD">
      <w:pPr>
        <w:pStyle w:val="a9"/>
        <w:spacing w:before="7"/>
        <w:ind w:firstLine="676"/>
        <w:rPr>
          <w:rFonts w:eastAsiaTheme="minorHAnsi"/>
          <w:sz w:val="24"/>
          <w:szCs w:val="24"/>
          <w:lang w:eastAsia="en-US"/>
        </w:rPr>
      </w:pPr>
      <w:r w:rsidRPr="00FF1F0A">
        <w:rPr>
          <w:rFonts w:eastAsiaTheme="minorHAnsi"/>
          <w:sz w:val="24"/>
          <w:szCs w:val="24"/>
          <w:lang w:eastAsia="en-US"/>
        </w:rPr>
        <w:t>Реализация данных мероприятий увеличит долю населения участвующего в культурн</w:t>
      </w:r>
      <w:proofErr w:type="gramStart"/>
      <w:r w:rsidRPr="00FF1F0A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FF1F0A">
        <w:rPr>
          <w:rFonts w:eastAsiaTheme="minorHAnsi"/>
          <w:sz w:val="24"/>
          <w:szCs w:val="24"/>
          <w:lang w:eastAsia="en-US"/>
        </w:rPr>
        <w:t xml:space="preserve"> досуговых</w:t>
      </w:r>
      <w:r w:rsidRPr="00FF1F0A">
        <w:rPr>
          <w:rFonts w:eastAsiaTheme="minorHAnsi"/>
          <w:sz w:val="24"/>
          <w:szCs w:val="24"/>
          <w:lang w:eastAsia="en-US"/>
        </w:rPr>
        <w:tab/>
        <w:t>мероприятиях,</w:t>
      </w:r>
      <w:r w:rsidRPr="00FF1F0A">
        <w:rPr>
          <w:rFonts w:eastAsiaTheme="minorHAnsi"/>
          <w:sz w:val="24"/>
          <w:szCs w:val="24"/>
          <w:lang w:eastAsia="en-US"/>
        </w:rPr>
        <w:tab/>
        <w:t>систематически</w:t>
      </w:r>
      <w:r w:rsidRPr="00FF1F0A">
        <w:rPr>
          <w:rFonts w:eastAsiaTheme="minorHAnsi"/>
          <w:sz w:val="24"/>
          <w:szCs w:val="24"/>
          <w:lang w:eastAsia="en-US"/>
        </w:rPr>
        <w:tab/>
        <w:t>занимающих</w:t>
      </w:r>
      <w:r w:rsidRPr="00FF1F0A">
        <w:rPr>
          <w:rFonts w:eastAsiaTheme="minorHAnsi"/>
          <w:sz w:val="24"/>
          <w:szCs w:val="24"/>
          <w:lang w:eastAsia="en-US"/>
        </w:rPr>
        <w:tab/>
        <w:t>в</w:t>
      </w:r>
      <w:r w:rsidRPr="00FF1F0A">
        <w:rPr>
          <w:rFonts w:eastAsiaTheme="minorHAnsi"/>
          <w:sz w:val="24"/>
          <w:szCs w:val="24"/>
          <w:lang w:eastAsia="en-US"/>
        </w:rPr>
        <w:tab/>
        <w:t>кружковой</w:t>
      </w:r>
      <w:r w:rsidR="002A369B" w:rsidRPr="00FF1F0A">
        <w:rPr>
          <w:rFonts w:eastAsiaTheme="minorHAnsi"/>
          <w:sz w:val="24"/>
          <w:szCs w:val="24"/>
          <w:lang w:eastAsia="en-US"/>
        </w:rPr>
        <w:t xml:space="preserve"> </w:t>
      </w:r>
      <w:r w:rsidRPr="00FF1F0A">
        <w:rPr>
          <w:rFonts w:eastAsiaTheme="minorHAnsi"/>
          <w:sz w:val="24"/>
          <w:szCs w:val="24"/>
          <w:lang w:eastAsia="en-US"/>
        </w:rPr>
        <w:t>деятельности, художественной самодеятельности и творческих коллективах.</w:t>
      </w:r>
    </w:p>
    <w:p w:rsidR="000277BD" w:rsidRPr="00FF1F0A" w:rsidRDefault="000277BD" w:rsidP="00027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F0A">
        <w:rPr>
          <w:rFonts w:ascii="Times New Roman" w:hAnsi="Times New Roman" w:cs="Times New Roman"/>
          <w:sz w:val="24"/>
          <w:szCs w:val="24"/>
        </w:rPr>
        <w:t>В целом, обеспеченность постоянного населения на территории муниципального образования уч</w:t>
      </w:r>
      <w:r w:rsidR="00FF1F0A">
        <w:rPr>
          <w:rFonts w:ascii="Times New Roman" w:hAnsi="Times New Roman" w:cs="Times New Roman"/>
          <w:sz w:val="24"/>
          <w:szCs w:val="24"/>
        </w:rPr>
        <w:t xml:space="preserve">реждениями культуры является  </w:t>
      </w:r>
      <w:r w:rsidRPr="00FF1F0A">
        <w:rPr>
          <w:rFonts w:ascii="Times New Roman" w:hAnsi="Times New Roman" w:cs="Times New Roman"/>
          <w:sz w:val="24"/>
          <w:szCs w:val="24"/>
        </w:rPr>
        <w:t>достаточной.</w:t>
      </w:r>
    </w:p>
    <w:p w:rsidR="000277BD" w:rsidRPr="00FF1F0A" w:rsidRDefault="000277BD" w:rsidP="00027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F0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F1F0A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 Калачевского муниципального района минимальный допустимый уровень  обеспеченности  «1 независимо от количества населения», максимально допустимый  уровень доступности «30 минут».</w:t>
      </w:r>
    </w:p>
    <w:p w:rsidR="000277BD" w:rsidRPr="002A1415" w:rsidRDefault="000277BD" w:rsidP="000277BD">
      <w:pPr>
        <w:pStyle w:val="a9"/>
        <w:spacing w:before="7"/>
        <w:ind w:firstLine="676"/>
      </w:pP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</w:t>
      </w:r>
      <w:r w:rsidR="008D0B26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</w:t>
      </w:r>
      <w:r w:rsidR="009911A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</w:p>
    <w:p w:rsidR="001A3F5B" w:rsidRPr="00105C20" w:rsidRDefault="001A3F5B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3183" w:rsidRPr="001A3F5B" w:rsidRDefault="001A3F5B" w:rsidP="001A3F5B">
      <w:pPr>
        <w:shd w:val="clear" w:color="auto" w:fill="FFFFFF"/>
        <w:tabs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13B98" w:rsidRPr="001A3F5B">
        <w:rPr>
          <w:rFonts w:ascii="Times New Roman" w:hAnsi="Times New Roman" w:cs="Times New Roman"/>
          <w:b/>
          <w:spacing w:val="-9"/>
          <w:sz w:val="24"/>
          <w:szCs w:val="24"/>
        </w:rPr>
        <w:t xml:space="preserve">Таблица </w:t>
      </w:r>
      <w:r w:rsidR="00B8001E" w:rsidRPr="001A3F5B">
        <w:rPr>
          <w:rFonts w:ascii="Times New Roman" w:hAnsi="Times New Roman" w:cs="Times New Roman"/>
          <w:b/>
          <w:spacing w:val="-9"/>
          <w:sz w:val="24"/>
          <w:szCs w:val="24"/>
        </w:rPr>
        <w:t>4</w:t>
      </w:r>
      <w:r w:rsidR="00863183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5D5F08" w:rsidRPr="00105C20" w:rsidTr="00C7723E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proofErr w:type="gramStart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gramEnd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5D5F08" w:rsidRPr="00105C20" w:rsidTr="00022138">
        <w:trPr>
          <w:trHeight w:val="886"/>
        </w:trPr>
        <w:tc>
          <w:tcPr>
            <w:tcW w:w="503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022138" w:rsidRPr="00105C20" w:rsidTr="00C7723E">
        <w:trPr>
          <w:trHeight w:val="517"/>
        </w:trPr>
        <w:tc>
          <w:tcPr>
            <w:tcW w:w="503" w:type="dxa"/>
            <w:shd w:val="clear" w:color="auto" w:fill="auto"/>
          </w:tcPr>
          <w:p w:rsidR="00022138" w:rsidRPr="00105C20" w:rsidRDefault="0002213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1.</w:t>
            </w:r>
          </w:p>
        </w:tc>
        <w:tc>
          <w:tcPr>
            <w:tcW w:w="8018" w:type="dxa"/>
            <w:shd w:val="clear" w:color="auto" w:fill="auto"/>
          </w:tcPr>
          <w:p w:rsidR="00022138" w:rsidRPr="00C32B82" w:rsidRDefault="00B303FB" w:rsidP="00022138">
            <w:pPr>
              <w:tabs>
                <w:tab w:val="left" w:pos="99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Строительство физкультурно-оздоровительного комплекса  </w:t>
            </w:r>
          </w:p>
        </w:tc>
        <w:tc>
          <w:tcPr>
            <w:tcW w:w="1982" w:type="dxa"/>
            <w:shd w:val="clear" w:color="auto" w:fill="auto"/>
          </w:tcPr>
          <w:p w:rsidR="00022138" w:rsidRPr="00105C20" w:rsidRDefault="00022138" w:rsidP="002461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24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F08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D5F08" w:rsidRPr="00105C20" w:rsidRDefault="0002213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D5F08" w:rsidRPr="00C32B82" w:rsidRDefault="00B303FB" w:rsidP="002461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</w:t>
            </w:r>
            <w:r w:rsidR="0024614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е сооружени</w:t>
            </w:r>
            <w:proofErr w:type="gramStart"/>
            <w:r w:rsidR="00246149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площадка)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5F08" w:rsidRPr="00105C20" w:rsidRDefault="00337A9C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290A17" w:rsidP="00105C20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AE6794">
        <w:rPr>
          <w:rFonts w:ascii="Times New Roman" w:hAnsi="Times New Roman" w:cs="Times New Roman"/>
          <w:b/>
          <w:bCs/>
          <w:sz w:val="24"/>
          <w:szCs w:val="24"/>
        </w:rPr>
        <w:t>Оценка  н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ормативно-правов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баз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для функционирования и развития социальной инфраструктуры</w:t>
      </w:r>
      <w:r w:rsidR="00337A9C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64E2">
        <w:rPr>
          <w:rFonts w:ascii="Times New Roman" w:hAnsi="Times New Roman" w:cs="Times New Roman"/>
          <w:b/>
          <w:bCs/>
          <w:sz w:val="24"/>
          <w:szCs w:val="24"/>
        </w:rPr>
        <w:t>Зарян</w:t>
      </w:r>
      <w:r w:rsidR="00AD24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</w:p>
    <w:p w:rsidR="00863183" w:rsidRPr="00105C20" w:rsidRDefault="00863183" w:rsidP="00105C2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63183" w:rsidRPr="00C32B82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1) </w:t>
      </w:r>
      <w:r w:rsidR="00863183" w:rsidRPr="00C32B82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782B6A" w:rsidRPr="00C32B82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>2)</w:t>
      </w:r>
      <w:r w:rsidR="00863183" w:rsidRPr="00C32B82">
        <w:rPr>
          <w:rFonts w:ascii="Times New Roman" w:hAnsi="Times New Roman" w:cs="Times New Roman"/>
          <w:sz w:val="24"/>
          <w:szCs w:val="24"/>
        </w:rPr>
        <w:t xml:space="preserve"> Федеральный закон от 06 октября 2003 № 131-ФЗ «Об общих принципах организации местного самоуправления в Российской Федерации»; </w:t>
      </w:r>
    </w:p>
    <w:p w:rsidR="00782B6A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>3)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290A17" w:rsidRPr="00C32B82"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 w:rsidR="00290A17" w:rsidRPr="00C32B82"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782B6A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4) </w:t>
      </w:r>
      <w:r w:rsidR="00290A17" w:rsidRPr="00C32B82">
        <w:rPr>
          <w:rFonts w:ascii="Times New Roman" w:hAnsi="Times New Roman" w:cs="Times New Roman"/>
          <w:sz w:val="24"/>
          <w:szCs w:val="24"/>
        </w:rPr>
        <w:t>Уста</w:t>
      </w:r>
      <w:r w:rsidR="000E1602" w:rsidRPr="00C32B82">
        <w:rPr>
          <w:rFonts w:ascii="Times New Roman" w:hAnsi="Times New Roman" w:cs="Times New Roman"/>
          <w:sz w:val="24"/>
          <w:szCs w:val="24"/>
        </w:rPr>
        <w:t xml:space="preserve">в 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области;</w:t>
      </w:r>
    </w:p>
    <w:p w:rsidR="00290A17" w:rsidRPr="00C32B82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t xml:space="preserve">5) </w:t>
      </w:r>
      <w:r w:rsidR="00290A17" w:rsidRPr="00C32B82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1364E2">
        <w:rPr>
          <w:rFonts w:ascii="Times New Roman" w:hAnsi="Times New Roman" w:cs="Times New Roman"/>
          <w:sz w:val="24"/>
          <w:szCs w:val="24"/>
        </w:rPr>
        <w:t>Зарян</w:t>
      </w:r>
      <w:r w:rsidR="00AD2402">
        <w:rPr>
          <w:rFonts w:ascii="Times New Roman" w:hAnsi="Times New Roman" w:cs="Times New Roman"/>
          <w:sz w:val="24"/>
          <w:szCs w:val="24"/>
        </w:rPr>
        <w:t>с</w:t>
      </w:r>
      <w:r w:rsidR="00290A17" w:rsidRPr="00C32B8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90A17" w:rsidRPr="00C32B82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</w:t>
      </w:r>
      <w:r w:rsidR="00B500E6" w:rsidRPr="00C32B82"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B500E6" w:rsidRPr="00C32B82" w:rsidRDefault="00B500E6" w:rsidP="00B50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82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Существующая нормативно-правовая база, как на федеральном, региональном, так и на муниципальном уровне достаточна для функционирования и развития социальной инфраструктуры  </w:t>
      </w:r>
      <w:proofErr w:type="spellStart"/>
      <w:r w:rsidR="001364E2">
        <w:rPr>
          <w:rFonts w:ascii="Times New Roman" w:hAnsi="Times New Roman" w:cs="Times New Roman"/>
          <w:sz w:val="24"/>
          <w:szCs w:val="24"/>
        </w:rPr>
        <w:t>Зарян</w:t>
      </w:r>
      <w:r w:rsidR="00AD2402">
        <w:rPr>
          <w:rFonts w:ascii="Times New Roman" w:hAnsi="Times New Roman" w:cs="Times New Roman"/>
          <w:sz w:val="24"/>
          <w:szCs w:val="24"/>
        </w:rPr>
        <w:t>с</w:t>
      </w:r>
      <w:r w:rsidRPr="00C32B8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C32B82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B500E6" w:rsidRPr="00105C20" w:rsidRDefault="00B500E6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4656DB">
          <w:pgSz w:w="11906" w:h="16838"/>
          <w:pgMar w:top="709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Pr="00105C20" w:rsidRDefault="00113B98" w:rsidP="00105C2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Таблица </w:t>
      </w:r>
      <w:r w:rsidR="00547F56">
        <w:rPr>
          <w:rFonts w:ascii="Times New Roman" w:hAnsi="Times New Roman" w:cs="Times New Roman"/>
          <w:spacing w:val="-9"/>
          <w:sz w:val="24"/>
          <w:szCs w:val="24"/>
        </w:rPr>
        <w:t>5</w:t>
      </w: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701"/>
        <w:gridCol w:w="567"/>
        <w:gridCol w:w="567"/>
        <w:gridCol w:w="851"/>
        <w:gridCol w:w="992"/>
        <w:gridCol w:w="851"/>
        <w:gridCol w:w="1134"/>
        <w:gridCol w:w="1275"/>
        <w:gridCol w:w="1276"/>
        <w:gridCol w:w="992"/>
        <w:gridCol w:w="993"/>
        <w:gridCol w:w="850"/>
        <w:gridCol w:w="1418"/>
      </w:tblGrid>
      <w:tr w:rsidR="005558BB" w:rsidRPr="00A5384B" w:rsidTr="00E15650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1766" w:type="dxa"/>
            <w:gridSpan w:val="12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1576A5" w:rsidRPr="00861B18" w:rsidTr="00E15650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418" w:type="dxa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F37F01" w:rsidRPr="00A5384B" w:rsidTr="00E15650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F37F01" w:rsidRPr="00A5384B" w:rsidRDefault="00F37F0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559" w:type="dxa"/>
            <w:shd w:val="clear" w:color="auto" w:fill="auto"/>
          </w:tcPr>
          <w:p w:rsidR="00F37F01" w:rsidRPr="00F96C45" w:rsidRDefault="00F37F01" w:rsidP="00B303FB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  <w:r w:rsidRPr="00F96C4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физкультурно-оздоровительного комплекса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F01" w:rsidRPr="00E15650" w:rsidRDefault="005C09FF" w:rsidP="00774EBD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E15650">
              <w:rPr>
                <w:rFonts w:cs="Times New Roman"/>
                <w:sz w:val="16"/>
                <w:szCs w:val="16"/>
              </w:rPr>
              <w:t>Обусловлена МНГП и регион</w:t>
            </w:r>
            <w:r w:rsidR="00774EBD" w:rsidRPr="00E15650">
              <w:rPr>
                <w:rFonts w:cs="Times New Roman"/>
                <w:sz w:val="16"/>
                <w:szCs w:val="16"/>
              </w:rPr>
              <w:t xml:space="preserve">альными </w:t>
            </w:r>
            <w:r w:rsidRPr="00E15650">
              <w:rPr>
                <w:rFonts w:cs="Times New Roman"/>
                <w:sz w:val="16"/>
                <w:szCs w:val="16"/>
              </w:rPr>
              <w:t>нормами град</w:t>
            </w:r>
            <w:proofErr w:type="gramStart"/>
            <w:r w:rsidRPr="00E15650">
              <w:rPr>
                <w:rFonts w:cs="Times New Roman"/>
                <w:sz w:val="16"/>
                <w:szCs w:val="16"/>
              </w:rPr>
              <w:t>.п</w:t>
            </w:r>
            <w:proofErr w:type="gramEnd"/>
            <w:r w:rsidRPr="00E15650">
              <w:rPr>
                <w:rFonts w:cs="Times New Roman"/>
                <w:sz w:val="16"/>
                <w:szCs w:val="16"/>
              </w:rPr>
              <w:t>роектирования Волгоградской области</w:t>
            </w:r>
            <w:r w:rsidR="004D77DA" w:rsidRPr="00E15650">
              <w:rPr>
                <w:rFonts w:cs="Times New Roman"/>
                <w:sz w:val="16"/>
                <w:szCs w:val="16"/>
              </w:rPr>
              <w:t>, продиктована государственной политикой в области развития физической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F01" w:rsidRPr="00A5384B" w:rsidRDefault="00F37F0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01" w:rsidRPr="00A5384B" w:rsidRDefault="00F37F0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01" w:rsidRPr="009F580B" w:rsidRDefault="00F37F0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F01" w:rsidRPr="00A5384B" w:rsidRDefault="00F37F0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F01" w:rsidRPr="00A5384B" w:rsidRDefault="00F37F0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F01" w:rsidRPr="00A5384B" w:rsidRDefault="00F37F0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7F01" w:rsidRPr="00F37F01" w:rsidRDefault="00F37F01" w:rsidP="005558BB">
            <w:pPr>
              <w:tabs>
                <w:tab w:val="left" w:pos="994"/>
              </w:tabs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7F01" w:rsidRPr="00F37F01" w:rsidRDefault="00F37F01" w:rsidP="00FA7577">
            <w:pPr>
              <w:tabs>
                <w:tab w:val="left" w:pos="994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F01" w:rsidRDefault="00F37F01" w:rsidP="00C32B82">
            <w:pPr>
              <w:tabs>
                <w:tab w:val="left" w:pos="994"/>
              </w:tabs>
              <w:jc w:val="center"/>
            </w:pPr>
          </w:p>
          <w:p w:rsidR="00F37F01" w:rsidRPr="005C09FF" w:rsidRDefault="00F37F01" w:rsidP="00FA7577">
            <w:pPr>
              <w:tabs>
                <w:tab w:val="left" w:pos="994"/>
              </w:tabs>
            </w:pPr>
          </w:p>
          <w:p w:rsidR="00F37F01" w:rsidRPr="00A5384B" w:rsidRDefault="00F37F01" w:rsidP="00FA7577">
            <w:pPr>
              <w:tabs>
                <w:tab w:val="left" w:pos="994"/>
              </w:tabs>
            </w:pPr>
            <w:r w:rsidRPr="00FA7577"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F01" w:rsidRDefault="00F37F01" w:rsidP="00D661E5">
            <w:pPr>
              <w:tabs>
                <w:tab w:val="left" w:pos="994"/>
              </w:tabs>
              <w:jc w:val="center"/>
            </w:pPr>
          </w:p>
          <w:p w:rsidR="00F37F01" w:rsidRDefault="00F37F01" w:rsidP="00D661E5">
            <w:pPr>
              <w:tabs>
                <w:tab w:val="left" w:pos="994"/>
              </w:tabs>
              <w:rPr>
                <w:lang w:val="en-US"/>
              </w:rPr>
            </w:pPr>
          </w:p>
          <w:p w:rsidR="00F37F01" w:rsidRPr="00A5384B" w:rsidRDefault="00F37F01" w:rsidP="00D661E5">
            <w:pPr>
              <w:tabs>
                <w:tab w:val="left" w:pos="994"/>
              </w:tabs>
            </w:pPr>
            <w:r w:rsidRPr="00FA7577">
              <w:t>V</w:t>
            </w:r>
          </w:p>
        </w:tc>
        <w:tc>
          <w:tcPr>
            <w:tcW w:w="850" w:type="dxa"/>
          </w:tcPr>
          <w:p w:rsidR="00F37F01" w:rsidRDefault="00F37F01" w:rsidP="00D661E5">
            <w:pPr>
              <w:tabs>
                <w:tab w:val="left" w:pos="994"/>
              </w:tabs>
              <w:jc w:val="center"/>
            </w:pPr>
          </w:p>
          <w:p w:rsidR="00F37F01" w:rsidRDefault="00F37F01" w:rsidP="00D661E5">
            <w:pPr>
              <w:tabs>
                <w:tab w:val="left" w:pos="994"/>
              </w:tabs>
              <w:rPr>
                <w:lang w:val="en-US"/>
              </w:rPr>
            </w:pPr>
          </w:p>
          <w:p w:rsidR="00F37F01" w:rsidRPr="00A5384B" w:rsidRDefault="00F37F01" w:rsidP="00D661E5">
            <w:pPr>
              <w:tabs>
                <w:tab w:val="left" w:pos="994"/>
              </w:tabs>
            </w:pPr>
            <w:r w:rsidRPr="00FA7577">
              <w:t>V</w:t>
            </w:r>
          </w:p>
        </w:tc>
        <w:tc>
          <w:tcPr>
            <w:tcW w:w="1418" w:type="dxa"/>
          </w:tcPr>
          <w:p w:rsidR="00F37F01" w:rsidRDefault="00F37F01" w:rsidP="00D661E5">
            <w:pPr>
              <w:tabs>
                <w:tab w:val="left" w:pos="994"/>
              </w:tabs>
              <w:jc w:val="center"/>
            </w:pPr>
          </w:p>
          <w:p w:rsidR="00F37F01" w:rsidRDefault="00F37F01" w:rsidP="00D661E5">
            <w:pPr>
              <w:tabs>
                <w:tab w:val="left" w:pos="994"/>
              </w:tabs>
              <w:rPr>
                <w:lang w:val="en-US"/>
              </w:rPr>
            </w:pPr>
          </w:p>
          <w:p w:rsidR="00F37F01" w:rsidRPr="00A5384B" w:rsidRDefault="00F37F01" w:rsidP="00D661E5">
            <w:pPr>
              <w:tabs>
                <w:tab w:val="left" w:pos="994"/>
              </w:tabs>
            </w:pPr>
            <w:r w:rsidRPr="00FA7577">
              <w:t>V</w:t>
            </w:r>
          </w:p>
        </w:tc>
      </w:tr>
      <w:tr w:rsidR="003F3F0B" w:rsidRPr="00A5384B" w:rsidTr="00E15650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3F3F0B" w:rsidRPr="00A5384B" w:rsidRDefault="003F3F0B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3F3F0B" w:rsidRPr="00F96C45" w:rsidRDefault="003F3F0B" w:rsidP="00D36D9B">
            <w:pPr>
              <w:tabs>
                <w:tab w:val="left" w:pos="731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</w:t>
            </w:r>
            <w:r w:rsidRPr="00D36D9B"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36D9B">
              <w:rPr>
                <w:rFonts w:ascii="Times New Roman" w:hAnsi="Times New Roman" w:cs="Times New Roman"/>
                <w:sz w:val="20"/>
                <w:szCs w:val="20"/>
              </w:rPr>
              <w:t>сооружения (площадка)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F0B" w:rsidRPr="00E15650" w:rsidRDefault="004D77DA" w:rsidP="009F580B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 w:rsidRPr="00E15650">
              <w:rPr>
                <w:rFonts w:cs="Times New Roman"/>
                <w:sz w:val="16"/>
                <w:szCs w:val="16"/>
              </w:rPr>
              <w:t>Обусловлена МНГП и региональными нормами град</w:t>
            </w:r>
            <w:proofErr w:type="gramStart"/>
            <w:r w:rsidRPr="00E15650">
              <w:rPr>
                <w:rFonts w:cs="Times New Roman"/>
                <w:sz w:val="16"/>
                <w:szCs w:val="16"/>
              </w:rPr>
              <w:t>.п</w:t>
            </w:r>
            <w:proofErr w:type="gramEnd"/>
            <w:r w:rsidRPr="00E15650">
              <w:rPr>
                <w:rFonts w:cs="Times New Roman"/>
                <w:sz w:val="16"/>
                <w:szCs w:val="16"/>
              </w:rPr>
              <w:t>роектирования Волгоградской области, продиктована государственной политикой в области развития физической культуры</w:t>
            </w:r>
            <w:r w:rsidR="003F3F0B" w:rsidRPr="00E1565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F0B" w:rsidRPr="00A5384B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F0B" w:rsidRPr="00A5384B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F0B" w:rsidRPr="005558BB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F0B" w:rsidRPr="00A5384B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F0B" w:rsidRPr="00A5384B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F3F0B" w:rsidRDefault="003F3F0B" w:rsidP="006D73CB">
            <w:pPr>
              <w:tabs>
                <w:tab w:val="left" w:pos="994"/>
              </w:tabs>
              <w:jc w:val="center"/>
            </w:pPr>
          </w:p>
          <w:p w:rsidR="003F3F0B" w:rsidRPr="00D36D9B" w:rsidRDefault="003F3F0B" w:rsidP="006D73CB">
            <w:pPr>
              <w:tabs>
                <w:tab w:val="left" w:pos="994"/>
              </w:tabs>
            </w:pPr>
          </w:p>
          <w:p w:rsidR="003F3F0B" w:rsidRPr="00A5384B" w:rsidRDefault="003F3F0B" w:rsidP="006D73CB">
            <w:pPr>
              <w:tabs>
                <w:tab w:val="left" w:pos="994"/>
              </w:tabs>
            </w:pPr>
            <w:r w:rsidRPr="00FA7577">
              <w:t>V</w:t>
            </w:r>
          </w:p>
        </w:tc>
        <w:tc>
          <w:tcPr>
            <w:tcW w:w="1275" w:type="dxa"/>
            <w:shd w:val="clear" w:color="auto" w:fill="auto"/>
          </w:tcPr>
          <w:p w:rsidR="003F3F0B" w:rsidRDefault="003F3F0B" w:rsidP="006D73CB">
            <w:pPr>
              <w:tabs>
                <w:tab w:val="left" w:pos="994"/>
              </w:tabs>
              <w:jc w:val="center"/>
            </w:pPr>
          </w:p>
          <w:p w:rsidR="003F3F0B" w:rsidRDefault="003F3F0B" w:rsidP="006D73CB">
            <w:pPr>
              <w:tabs>
                <w:tab w:val="left" w:pos="994"/>
              </w:tabs>
              <w:rPr>
                <w:lang w:val="en-US"/>
              </w:rPr>
            </w:pPr>
          </w:p>
          <w:p w:rsidR="003F3F0B" w:rsidRPr="00A5384B" w:rsidRDefault="003F3F0B" w:rsidP="006D73CB">
            <w:pPr>
              <w:tabs>
                <w:tab w:val="left" w:pos="994"/>
              </w:tabs>
            </w:pPr>
            <w:r w:rsidRPr="00FA7577">
              <w:t>V</w:t>
            </w:r>
          </w:p>
        </w:tc>
        <w:tc>
          <w:tcPr>
            <w:tcW w:w="1276" w:type="dxa"/>
            <w:shd w:val="clear" w:color="auto" w:fill="auto"/>
          </w:tcPr>
          <w:p w:rsidR="003F3F0B" w:rsidRPr="00A5384B" w:rsidRDefault="003F3F0B" w:rsidP="00D661E5">
            <w:pPr>
              <w:tabs>
                <w:tab w:val="left" w:pos="994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3F0B" w:rsidRPr="00A5384B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3F0B" w:rsidRPr="00F37F01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</w:tcPr>
          <w:p w:rsidR="003F3F0B" w:rsidRPr="00F37F01" w:rsidRDefault="003F3F0B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3F3F0B" w:rsidRPr="009F580B" w:rsidRDefault="003F3F0B" w:rsidP="00101563">
            <w:pPr>
              <w:tabs>
                <w:tab w:val="left" w:pos="994"/>
              </w:tabs>
            </w:pPr>
          </w:p>
          <w:p w:rsidR="003F3F0B" w:rsidRDefault="003F3F0B" w:rsidP="00101563">
            <w:pPr>
              <w:tabs>
                <w:tab w:val="left" w:pos="994"/>
              </w:tabs>
            </w:pPr>
          </w:p>
          <w:p w:rsidR="003F3F0B" w:rsidRPr="00A5384B" w:rsidRDefault="003F3F0B" w:rsidP="00C32B82">
            <w:pPr>
              <w:tabs>
                <w:tab w:val="left" w:pos="994"/>
              </w:tabs>
              <w:jc w:val="center"/>
            </w:pPr>
          </w:p>
        </w:tc>
      </w:tr>
    </w:tbl>
    <w:p w:rsidR="00DD0AB2" w:rsidRPr="00105C20" w:rsidRDefault="00DD0AB2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827A3" w:rsidRDefault="00863183" w:rsidP="008F65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</w:p>
    <w:p w:rsidR="00863183" w:rsidRPr="00277469" w:rsidRDefault="00863183" w:rsidP="008F65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социальной инфраструктуры </w:t>
      </w:r>
      <w:proofErr w:type="spellStart"/>
      <w:r w:rsidR="001364E2">
        <w:rPr>
          <w:rFonts w:ascii="Times New Roman" w:hAnsi="Times New Roman" w:cs="Times New Roman"/>
          <w:b/>
          <w:bCs/>
          <w:sz w:val="24"/>
          <w:szCs w:val="24"/>
        </w:rPr>
        <w:t>Зарян</w:t>
      </w:r>
      <w:r w:rsidR="00AD24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63183" w:rsidRPr="00277469" w:rsidRDefault="00113B98" w:rsidP="008F650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47F56">
        <w:rPr>
          <w:rFonts w:ascii="Times New Roman" w:hAnsi="Times New Roman" w:cs="Times New Roman"/>
          <w:sz w:val="24"/>
          <w:szCs w:val="24"/>
        </w:rPr>
        <w:t>6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560"/>
        <w:gridCol w:w="1418"/>
        <w:gridCol w:w="566"/>
        <w:gridCol w:w="567"/>
        <w:gridCol w:w="567"/>
        <w:gridCol w:w="567"/>
        <w:gridCol w:w="568"/>
        <w:gridCol w:w="709"/>
        <w:gridCol w:w="850"/>
        <w:gridCol w:w="1134"/>
        <w:gridCol w:w="1276"/>
        <w:gridCol w:w="1559"/>
        <w:gridCol w:w="1985"/>
        <w:gridCol w:w="1701"/>
      </w:tblGrid>
      <w:tr w:rsidR="00C96041" w:rsidRPr="00A5384B" w:rsidTr="00B06000">
        <w:trPr>
          <w:trHeight w:val="408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2B56DA" w:rsidRDefault="00C96041" w:rsidP="00C96041">
            <w:pPr>
              <w:tabs>
                <w:tab w:val="left" w:pos="994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финансиро</w:t>
            </w:r>
            <w:r w:rsidR="002B56DA">
              <w:rPr>
                <w:spacing w:val="-1"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>вания</w:t>
            </w:r>
            <w:proofErr w:type="spellEnd"/>
            <w:proofErr w:type="gramEnd"/>
            <w:r w:rsidRPr="00A5384B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049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1576A5" w:rsidRPr="00861B18" w:rsidTr="00B06000">
        <w:trPr>
          <w:trHeight w:val="1270"/>
        </w:trPr>
        <w:tc>
          <w:tcPr>
            <w:tcW w:w="850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76A5" w:rsidRPr="00861B18" w:rsidRDefault="001576A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985" w:type="dxa"/>
            <w:vAlign w:val="center"/>
          </w:tcPr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vAlign w:val="center"/>
          </w:tcPr>
          <w:p w:rsidR="001576A5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576A5" w:rsidRPr="00686C2C" w:rsidRDefault="001576A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576A5" w:rsidRPr="00A5384B" w:rsidTr="00B06000">
        <w:trPr>
          <w:trHeight w:val="403"/>
        </w:trPr>
        <w:tc>
          <w:tcPr>
            <w:tcW w:w="850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560" w:type="dxa"/>
            <w:shd w:val="clear" w:color="auto" w:fill="auto"/>
          </w:tcPr>
          <w:p w:rsidR="001576A5" w:rsidRPr="00101563" w:rsidRDefault="00F37F01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Строительство физкультурно-оздоровительного комплекса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6A5" w:rsidRPr="00C96041" w:rsidRDefault="001576A5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 и инвесторы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6A5" w:rsidRDefault="001576A5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76A5" w:rsidRPr="00C32B82" w:rsidRDefault="00F37F0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01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6A5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01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01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F01" w:rsidRPr="00C32B82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985" w:type="dxa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F37F0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16 000</w:t>
            </w:r>
          </w:p>
        </w:tc>
        <w:tc>
          <w:tcPr>
            <w:tcW w:w="1701" w:type="dxa"/>
            <w:vAlign w:val="center"/>
          </w:tcPr>
          <w:p w:rsidR="00F37F01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14 000</w:t>
            </w:r>
          </w:p>
        </w:tc>
      </w:tr>
      <w:tr w:rsidR="001576A5" w:rsidRPr="00A5384B" w:rsidTr="00B06000">
        <w:trPr>
          <w:trHeight w:val="403"/>
        </w:trPr>
        <w:tc>
          <w:tcPr>
            <w:tcW w:w="850" w:type="dxa"/>
            <w:shd w:val="clear" w:color="auto" w:fill="auto"/>
            <w:vAlign w:val="center"/>
          </w:tcPr>
          <w:p w:rsidR="001576A5" w:rsidRPr="00A5384B" w:rsidRDefault="001576A5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1576A5" w:rsidRPr="00101563" w:rsidRDefault="002B56DA" w:rsidP="00F37F01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</w:t>
            </w:r>
            <w:r w:rsidRPr="00D36D9B"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D36D9B">
              <w:rPr>
                <w:rFonts w:ascii="Times New Roman" w:hAnsi="Times New Roman" w:cs="Times New Roman"/>
                <w:sz w:val="20"/>
                <w:szCs w:val="20"/>
              </w:rPr>
              <w:t>сооружения (площадка)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6A5" w:rsidRPr="00C96041" w:rsidRDefault="001576A5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 и инвесторы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6A5" w:rsidRPr="00C32B82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6A5" w:rsidRPr="00C32B82" w:rsidRDefault="00F37F0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576A5" w:rsidRPr="00C32B82" w:rsidRDefault="00F37F01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6A5" w:rsidRPr="00C32B82" w:rsidRDefault="001576A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1576A5">
        <w:rPr>
          <w:rFonts w:ascii="Times New Roman" w:hAnsi="Times New Roman" w:cs="Times New Roman"/>
        </w:rPr>
        <w:t>9</w:t>
      </w:r>
      <w:r w:rsidRPr="002A1415">
        <w:rPr>
          <w:rFonts w:ascii="Times New Roman" w:hAnsi="Times New Roman" w:cs="Times New Roman"/>
        </w:rPr>
        <w:t>-20</w:t>
      </w:r>
      <w:r w:rsidR="001576A5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113B98" w:rsidRDefault="002B56DA" w:rsidP="002B56DA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2B56DA" w:rsidRDefault="002B56DA" w:rsidP="002B56DA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2B56DA" w:rsidRDefault="002B56DA" w:rsidP="002B56DA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0B7786" w:rsidRDefault="000B7786" w:rsidP="002B56DA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113B98" w:rsidRDefault="00113B98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8F6500" w:rsidRDefault="008827A3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F6500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5.</w:t>
      </w:r>
      <w:r w:rsidR="000E1602" w:rsidRPr="008F650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Целевые индикаторы программы, включающие </w:t>
      </w:r>
      <w:proofErr w:type="gramStart"/>
      <w:r w:rsidR="000E1602" w:rsidRPr="008F6500">
        <w:rPr>
          <w:rFonts w:ascii="Times New Roman" w:eastAsiaTheme="minorHAnsi" w:hAnsi="Times New Roman" w:cs="Times New Roman"/>
          <w:sz w:val="24"/>
          <w:szCs w:val="24"/>
          <w:lang w:val="ru-RU"/>
        </w:rPr>
        <w:t>технико- экономические</w:t>
      </w:r>
      <w:proofErr w:type="gramEnd"/>
      <w:r w:rsidR="000E1602" w:rsidRPr="008F6500">
        <w:rPr>
          <w:rFonts w:ascii="Times New Roman" w:eastAsiaTheme="minorHAnsi" w:hAnsi="Times New Roman" w:cs="Times New Roman"/>
          <w:sz w:val="24"/>
          <w:szCs w:val="24"/>
          <w:lang w:val="ru-RU"/>
        </w:rPr>
        <w:t>, финансовые и социально-экономические</w:t>
      </w:r>
    </w:p>
    <w:p w:rsidR="000E1602" w:rsidRPr="008F6500" w:rsidRDefault="008827A3" w:rsidP="008F6500">
      <w:pPr>
        <w:spacing w:line="308" w:lineRule="exact"/>
        <w:ind w:left="15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50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E1602" w:rsidRPr="008F6500">
        <w:rPr>
          <w:rFonts w:ascii="Times New Roman" w:hAnsi="Times New Roman" w:cs="Times New Roman"/>
          <w:b/>
          <w:bCs/>
          <w:sz w:val="24"/>
          <w:szCs w:val="24"/>
        </w:rPr>
        <w:t>оказатели развития социальной инфраструктуры</w:t>
      </w:r>
    </w:p>
    <w:p w:rsidR="000E1602" w:rsidRPr="002A1415" w:rsidRDefault="000E1602" w:rsidP="008F6500">
      <w:pPr>
        <w:pStyle w:val="a9"/>
        <w:spacing w:before="2"/>
        <w:jc w:val="center"/>
        <w:rPr>
          <w:b/>
          <w:sz w:val="16"/>
        </w:rPr>
      </w:pPr>
    </w:p>
    <w:p w:rsidR="00C96041" w:rsidRDefault="00113B98" w:rsidP="008F6500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Таблица </w:t>
      </w:r>
      <w:r w:rsidR="00547F56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709"/>
        <w:gridCol w:w="992"/>
        <w:gridCol w:w="850"/>
        <w:gridCol w:w="851"/>
        <w:gridCol w:w="992"/>
        <w:gridCol w:w="851"/>
        <w:gridCol w:w="850"/>
        <w:gridCol w:w="851"/>
        <w:gridCol w:w="1134"/>
        <w:gridCol w:w="1275"/>
        <w:gridCol w:w="1560"/>
        <w:gridCol w:w="1701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  <w:r w:rsidRPr="00A5384B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983C2D" w:rsidRPr="00861B18" w:rsidTr="00983C2D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983C2D" w:rsidRPr="00861B18" w:rsidRDefault="00983C2D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3C2D" w:rsidRPr="00861B18" w:rsidRDefault="00983C2D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3C2D" w:rsidRPr="00861B18" w:rsidRDefault="00983C2D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vAlign w:val="center"/>
          </w:tcPr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983C2D" w:rsidRPr="00686C2C" w:rsidRDefault="00983C2D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983C2D" w:rsidRPr="00A5384B" w:rsidTr="00983C2D">
        <w:trPr>
          <w:trHeight w:val="3244"/>
        </w:trPr>
        <w:tc>
          <w:tcPr>
            <w:tcW w:w="851" w:type="dxa"/>
            <w:shd w:val="clear" w:color="auto" w:fill="auto"/>
            <w:vAlign w:val="center"/>
          </w:tcPr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983C2D" w:rsidRPr="00A5384B" w:rsidRDefault="00983C2D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C2D" w:rsidRPr="00C96041" w:rsidRDefault="00983C2D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</w:pPr>
          </w:p>
          <w:p w:rsidR="00983C2D" w:rsidRDefault="00983C2D" w:rsidP="00C32B82">
            <w:pPr>
              <w:tabs>
                <w:tab w:val="left" w:pos="994"/>
              </w:tabs>
            </w:pPr>
          </w:p>
          <w:p w:rsidR="00983C2D" w:rsidRDefault="00983C2D" w:rsidP="00C32B82">
            <w:pPr>
              <w:tabs>
                <w:tab w:val="left" w:pos="994"/>
              </w:tabs>
            </w:pPr>
          </w:p>
          <w:p w:rsidR="00983C2D" w:rsidRPr="00A5384B" w:rsidRDefault="00983C2D" w:rsidP="00C32B82">
            <w:pPr>
              <w:tabs>
                <w:tab w:val="left" w:pos="994"/>
              </w:tabs>
            </w:pPr>
            <w:r>
              <w:t xml:space="preserve">     80</w:t>
            </w:r>
          </w:p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983C2D">
            <w:pPr>
              <w:tabs>
                <w:tab w:val="left" w:pos="994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FD1CE9" w:rsidRDefault="00983C2D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  <w:jc w:val="center"/>
            </w:pPr>
          </w:p>
          <w:p w:rsidR="00983C2D" w:rsidRPr="00A5384B" w:rsidRDefault="00983C2D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C2D" w:rsidRDefault="00983C2D" w:rsidP="00C32B82">
            <w:pPr>
              <w:tabs>
                <w:tab w:val="left" w:pos="994"/>
              </w:tabs>
            </w:pPr>
          </w:p>
          <w:p w:rsidR="00983C2D" w:rsidRPr="00C96041" w:rsidRDefault="00983C2D" w:rsidP="00C32B82">
            <w:pPr>
              <w:tabs>
                <w:tab w:val="left" w:pos="994"/>
              </w:tabs>
            </w:pPr>
            <w: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C2D" w:rsidRDefault="00983C2D" w:rsidP="00D514C7">
            <w:pPr>
              <w:tabs>
                <w:tab w:val="left" w:pos="994"/>
              </w:tabs>
            </w:pPr>
          </w:p>
          <w:p w:rsidR="00983C2D" w:rsidRPr="00FD1CE9" w:rsidRDefault="00983C2D" w:rsidP="00D514C7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F37F01" w:rsidP="00983C2D">
            <w:pPr>
              <w:tabs>
                <w:tab w:val="left" w:pos="994"/>
              </w:tabs>
            </w:pPr>
            <w:r>
              <w:t>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F37F01" w:rsidP="00983C2D">
            <w:pPr>
              <w:tabs>
                <w:tab w:val="left" w:pos="994"/>
              </w:tabs>
            </w:pPr>
            <w:r>
              <w:t>84</w:t>
            </w:r>
          </w:p>
        </w:tc>
        <w:tc>
          <w:tcPr>
            <w:tcW w:w="1560" w:type="dxa"/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F37F01" w:rsidP="00983C2D">
            <w:pPr>
              <w:tabs>
                <w:tab w:val="left" w:pos="994"/>
              </w:tabs>
            </w:pPr>
            <w:r>
              <w:t>84</w:t>
            </w:r>
          </w:p>
        </w:tc>
        <w:tc>
          <w:tcPr>
            <w:tcW w:w="1701" w:type="dxa"/>
            <w:vAlign w:val="center"/>
          </w:tcPr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D514C7" w:rsidRDefault="00F37F01" w:rsidP="00983C2D">
            <w:pPr>
              <w:tabs>
                <w:tab w:val="left" w:pos="994"/>
              </w:tabs>
            </w:pPr>
            <w:r>
              <w:t>90</w:t>
            </w:r>
          </w:p>
          <w:p w:rsidR="00983C2D" w:rsidRDefault="00983C2D" w:rsidP="00983C2D">
            <w:pPr>
              <w:tabs>
                <w:tab w:val="left" w:pos="994"/>
              </w:tabs>
            </w:pPr>
          </w:p>
          <w:p w:rsidR="00983C2D" w:rsidRPr="00A5384B" w:rsidRDefault="00983C2D" w:rsidP="00983C2D">
            <w:pPr>
              <w:tabs>
                <w:tab w:val="left" w:pos="994"/>
              </w:tabs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2B56DA">
          <w:pgSz w:w="16834" w:h="11909" w:orient="landscape"/>
          <w:pgMar w:top="567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77132C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-создание максимально  комфортных и безопасных условий для  жизни населения</w:t>
      </w:r>
    </w:p>
    <w:p w:rsidR="0077132C" w:rsidRDefault="0077132C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  <w:r w:rsidRPr="0010156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 w:rsidR="00101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983C2D">
        <w:rPr>
          <w:sz w:val="24"/>
          <w:szCs w:val="24"/>
        </w:rPr>
        <w:t xml:space="preserve">ивных правовых актов </w:t>
      </w:r>
      <w:proofErr w:type="spellStart"/>
      <w:r w:rsidR="001364E2">
        <w:rPr>
          <w:sz w:val="24"/>
          <w:szCs w:val="24"/>
        </w:rPr>
        <w:t>Зарян</w:t>
      </w:r>
      <w:r w:rsidR="00983C2D">
        <w:rPr>
          <w:sz w:val="24"/>
          <w:szCs w:val="24"/>
        </w:rPr>
        <w:t>ского</w:t>
      </w:r>
      <w:proofErr w:type="spellEnd"/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 xml:space="preserve">и на плановый период. Предусматривается  </w:t>
      </w:r>
      <w:proofErr w:type="gramStart"/>
      <w:r w:rsidRPr="00101563">
        <w:rPr>
          <w:sz w:val="24"/>
          <w:szCs w:val="24"/>
        </w:rPr>
        <w:t>ежегодная</w:t>
      </w:r>
      <w:proofErr w:type="gramEnd"/>
      <w:r w:rsidRPr="00101563">
        <w:rPr>
          <w:sz w:val="24"/>
          <w:szCs w:val="24"/>
        </w:rPr>
        <w:t xml:space="preserve">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proofErr w:type="spellStart"/>
        <w:r w:rsidR="001364E2">
          <w:rPr>
            <w:sz w:val="24"/>
            <w:szCs w:val="24"/>
          </w:rPr>
          <w:t>Зарян</w:t>
        </w:r>
        <w:r w:rsidR="00AD2402">
          <w:rPr>
            <w:sz w:val="24"/>
            <w:szCs w:val="24"/>
          </w:rPr>
          <w:t>с</w:t>
        </w:r>
        <w:r w:rsidRPr="00101563">
          <w:rPr>
            <w:sz w:val="24"/>
            <w:szCs w:val="24"/>
          </w:rPr>
          <w:t>кого</w:t>
        </w:r>
        <w:proofErr w:type="spellEnd"/>
        <w:r w:rsidRPr="00101563">
          <w:rPr>
            <w:sz w:val="24"/>
            <w:szCs w:val="24"/>
          </w:rPr>
          <w:t xml:space="preserve"> сельского поселения и Генерального плана </w:t>
        </w:r>
        <w:proofErr w:type="spellStart"/>
        <w:r w:rsidR="001364E2">
          <w:rPr>
            <w:sz w:val="24"/>
            <w:szCs w:val="24"/>
          </w:rPr>
          <w:t>Зарян</w:t>
        </w:r>
        <w:r w:rsidR="00AD2402">
          <w:rPr>
            <w:sz w:val="24"/>
            <w:szCs w:val="24"/>
          </w:rPr>
          <w:t>с</w:t>
        </w:r>
        <w:r w:rsidRPr="00101563">
          <w:rPr>
            <w:sz w:val="24"/>
            <w:szCs w:val="24"/>
          </w:rPr>
          <w:t>кого</w:t>
        </w:r>
        <w:proofErr w:type="spellEnd"/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информационного обеспечения реализации Программы необходимо размещение на официальном сайте администрации </w:t>
      </w:r>
      <w:proofErr w:type="spellStart"/>
      <w:r w:rsidR="001364E2">
        <w:rPr>
          <w:sz w:val="24"/>
          <w:szCs w:val="24"/>
        </w:rPr>
        <w:t>Зарян</w:t>
      </w:r>
      <w:r w:rsidR="00AD2402">
        <w:rPr>
          <w:sz w:val="24"/>
          <w:szCs w:val="24"/>
        </w:rPr>
        <w:t>с</w:t>
      </w:r>
      <w:r w:rsidRPr="00101563">
        <w:rPr>
          <w:sz w:val="24"/>
          <w:szCs w:val="24"/>
        </w:rPr>
        <w:t>кого</w:t>
      </w:r>
      <w:proofErr w:type="spellEnd"/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101563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lastRenderedPageBreak/>
        <w:t xml:space="preserve">        </w:t>
      </w:r>
      <w:r w:rsidR="005064AE" w:rsidRPr="00101563">
        <w:rPr>
          <w:sz w:val="24"/>
          <w:szCs w:val="24"/>
        </w:rPr>
        <w:t>Актуализация</w:t>
      </w:r>
      <w:r w:rsidR="005064AE" w:rsidRPr="00101563">
        <w:rPr>
          <w:sz w:val="24"/>
          <w:szCs w:val="24"/>
        </w:rPr>
        <w:tab/>
        <w:t>при</w:t>
      </w:r>
      <w:r w:rsidR="005064AE" w:rsidRPr="00101563">
        <w:rPr>
          <w:sz w:val="24"/>
          <w:szCs w:val="24"/>
        </w:rPr>
        <w:tab/>
        <w:t>необхо</w:t>
      </w:r>
      <w:r w:rsidRPr="00101563">
        <w:rPr>
          <w:sz w:val="24"/>
          <w:szCs w:val="24"/>
        </w:rPr>
        <w:t>димости</w:t>
      </w:r>
      <w:r w:rsidRPr="00101563">
        <w:rPr>
          <w:sz w:val="24"/>
          <w:szCs w:val="24"/>
        </w:rPr>
        <w:tab/>
        <w:t>действующих</w:t>
      </w:r>
      <w:r w:rsidRPr="00101563">
        <w:rPr>
          <w:sz w:val="24"/>
          <w:szCs w:val="24"/>
        </w:rPr>
        <w:tab/>
        <w:t xml:space="preserve">нормативных </w:t>
      </w:r>
      <w:r>
        <w:rPr>
          <w:sz w:val="24"/>
          <w:szCs w:val="24"/>
        </w:rPr>
        <w:t xml:space="preserve">правовых </w:t>
      </w:r>
      <w:r w:rsidR="005064AE" w:rsidRPr="00101563">
        <w:rPr>
          <w:sz w:val="24"/>
          <w:szCs w:val="24"/>
        </w:rPr>
        <w:t xml:space="preserve">актов </w:t>
      </w:r>
      <w:proofErr w:type="spellStart"/>
      <w:r w:rsidR="001364E2">
        <w:rPr>
          <w:sz w:val="24"/>
          <w:szCs w:val="24"/>
        </w:rPr>
        <w:t>Зарян</w:t>
      </w:r>
      <w:r w:rsidR="00AD2402">
        <w:rPr>
          <w:sz w:val="24"/>
          <w:szCs w:val="24"/>
        </w:rPr>
        <w:t>с</w:t>
      </w:r>
      <w:r w:rsidR="005064AE" w:rsidRPr="00101563">
        <w:rPr>
          <w:sz w:val="24"/>
          <w:szCs w:val="24"/>
        </w:rPr>
        <w:t>кого</w:t>
      </w:r>
      <w:proofErr w:type="spellEnd"/>
      <w:r w:rsidR="005064AE"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DA" w:rsidRDefault="002B56DA" w:rsidP="007E38DF">
      <w:pPr>
        <w:spacing w:after="0" w:line="240" w:lineRule="auto"/>
      </w:pPr>
      <w:r>
        <w:separator/>
      </w:r>
    </w:p>
  </w:endnote>
  <w:endnote w:type="continuationSeparator" w:id="0">
    <w:p w:rsidR="002B56DA" w:rsidRDefault="002B56DA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DA" w:rsidRDefault="002B56DA" w:rsidP="007E38DF">
      <w:pPr>
        <w:spacing w:after="0" w:line="240" w:lineRule="auto"/>
      </w:pPr>
      <w:r>
        <w:separator/>
      </w:r>
    </w:p>
  </w:footnote>
  <w:footnote w:type="continuationSeparator" w:id="0">
    <w:p w:rsidR="002B56DA" w:rsidRDefault="002B56DA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multilevel"/>
    <w:tmpl w:val="BCCA3E0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D703C30"/>
    <w:multiLevelType w:val="hybridMultilevel"/>
    <w:tmpl w:val="1638B9D0"/>
    <w:lvl w:ilvl="0" w:tplc="0F605C40">
      <w:start w:val="2"/>
      <w:numFmt w:val="decimal"/>
      <w:lvlText w:val="%1"/>
      <w:lvlJc w:val="left"/>
      <w:pPr>
        <w:ind w:left="545" w:hanging="545"/>
      </w:pPr>
      <w:rPr>
        <w:rFonts w:hint="default"/>
      </w:rPr>
    </w:lvl>
    <w:lvl w:ilvl="1" w:tplc="5C22FBEC">
      <w:numFmt w:val="none"/>
      <w:lvlText w:val=""/>
      <w:lvlJc w:val="left"/>
      <w:pPr>
        <w:tabs>
          <w:tab w:val="num" w:pos="360"/>
        </w:tabs>
      </w:pPr>
    </w:lvl>
    <w:lvl w:ilvl="2" w:tplc="49C46F98">
      <w:numFmt w:val="none"/>
      <w:lvlText w:val=""/>
      <w:lvlJc w:val="left"/>
      <w:pPr>
        <w:tabs>
          <w:tab w:val="num" w:pos="360"/>
        </w:tabs>
      </w:pPr>
    </w:lvl>
    <w:lvl w:ilvl="3" w:tplc="78EEC5EC">
      <w:numFmt w:val="bullet"/>
      <w:lvlText w:val="•"/>
      <w:lvlJc w:val="left"/>
      <w:pPr>
        <w:ind w:left="6355" w:hanging="723"/>
      </w:pPr>
      <w:rPr>
        <w:rFonts w:hint="default"/>
      </w:rPr>
    </w:lvl>
    <w:lvl w:ilvl="4" w:tplc="60343EB6">
      <w:numFmt w:val="bullet"/>
      <w:lvlText w:val="•"/>
      <w:lvlJc w:val="left"/>
      <w:pPr>
        <w:ind w:left="6973" w:hanging="723"/>
      </w:pPr>
      <w:rPr>
        <w:rFonts w:hint="default"/>
      </w:rPr>
    </w:lvl>
    <w:lvl w:ilvl="5" w:tplc="5216AE02">
      <w:numFmt w:val="bullet"/>
      <w:lvlText w:val="•"/>
      <w:lvlJc w:val="left"/>
      <w:pPr>
        <w:ind w:left="7591" w:hanging="723"/>
      </w:pPr>
      <w:rPr>
        <w:rFonts w:hint="default"/>
      </w:rPr>
    </w:lvl>
    <w:lvl w:ilvl="6" w:tplc="ED603AA4">
      <w:numFmt w:val="bullet"/>
      <w:lvlText w:val="•"/>
      <w:lvlJc w:val="left"/>
      <w:pPr>
        <w:ind w:left="8208" w:hanging="723"/>
      </w:pPr>
      <w:rPr>
        <w:rFonts w:hint="default"/>
      </w:rPr>
    </w:lvl>
    <w:lvl w:ilvl="7" w:tplc="F7FC0C20">
      <w:numFmt w:val="bullet"/>
      <w:lvlText w:val="•"/>
      <w:lvlJc w:val="left"/>
      <w:pPr>
        <w:ind w:left="8826" w:hanging="723"/>
      </w:pPr>
      <w:rPr>
        <w:rFonts w:hint="default"/>
      </w:rPr>
    </w:lvl>
    <w:lvl w:ilvl="8" w:tplc="A000B824">
      <w:numFmt w:val="bullet"/>
      <w:lvlText w:val="•"/>
      <w:lvlJc w:val="left"/>
      <w:pPr>
        <w:ind w:left="9444" w:hanging="723"/>
      </w:pPr>
      <w:rPr>
        <w:rFonts w:hint="default"/>
      </w:rPr>
    </w:lvl>
  </w:abstractNum>
  <w:abstractNum w:abstractNumId="6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4B07"/>
    <w:multiLevelType w:val="hybridMultilevel"/>
    <w:tmpl w:val="03B6A2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D05F39"/>
    <w:multiLevelType w:val="hybridMultilevel"/>
    <w:tmpl w:val="DEE0E47C"/>
    <w:lvl w:ilvl="0" w:tplc="11EA8C9E">
      <w:start w:val="1"/>
      <w:numFmt w:val="decimal"/>
      <w:lvlText w:val="%1."/>
      <w:lvlJc w:val="left"/>
      <w:pPr>
        <w:ind w:left="77" w:hanging="267"/>
      </w:pPr>
      <w:rPr>
        <w:rFonts w:ascii="Times New Roman" w:eastAsia="Arial" w:hAnsi="Times New Roman" w:cs="Times New Roman"/>
        <w:spacing w:val="-11"/>
        <w:w w:val="100"/>
        <w:sz w:val="24"/>
        <w:szCs w:val="24"/>
      </w:rPr>
    </w:lvl>
    <w:lvl w:ilvl="1" w:tplc="E86636B2">
      <w:numFmt w:val="bullet"/>
      <w:lvlText w:val="•"/>
      <w:lvlJc w:val="left"/>
      <w:pPr>
        <w:ind w:left="518" w:hanging="267"/>
      </w:pPr>
      <w:rPr>
        <w:rFonts w:hint="default"/>
      </w:rPr>
    </w:lvl>
    <w:lvl w:ilvl="2" w:tplc="B23E74A6">
      <w:numFmt w:val="bullet"/>
      <w:lvlText w:val="•"/>
      <w:lvlJc w:val="left"/>
      <w:pPr>
        <w:ind w:left="957" w:hanging="267"/>
      </w:pPr>
      <w:rPr>
        <w:rFonts w:hint="default"/>
      </w:rPr>
    </w:lvl>
    <w:lvl w:ilvl="3" w:tplc="97F06E2E">
      <w:numFmt w:val="bullet"/>
      <w:lvlText w:val="•"/>
      <w:lvlJc w:val="left"/>
      <w:pPr>
        <w:ind w:left="1396" w:hanging="267"/>
      </w:pPr>
      <w:rPr>
        <w:rFonts w:hint="default"/>
      </w:rPr>
    </w:lvl>
    <w:lvl w:ilvl="4" w:tplc="33B4F1B6">
      <w:numFmt w:val="bullet"/>
      <w:lvlText w:val="•"/>
      <w:lvlJc w:val="left"/>
      <w:pPr>
        <w:ind w:left="1834" w:hanging="267"/>
      </w:pPr>
      <w:rPr>
        <w:rFonts w:hint="default"/>
      </w:rPr>
    </w:lvl>
    <w:lvl w:ilvl="5" w:tplc="7B2E207A">
      <w:numFmt w:val="bullet"/>
      <w:lvlText w:val="•"/>
      <w:lvlJc w:val="left"/>
      <w:pPr>
        <w:ind w:left="2273" w:hanging="267"/>
      </w:pPr>
      <w:rPr>
        <w:rFonts w:hint="default"/>
      </w:rPr>
    </w:lvl>
    <w:lvl w:ilvl="6" w:tplc="5D526DDA">
      <w:numFmt w:val="bullet"/>
      <w:lvlText w:val="•"/>
      <w:lvlJc w:val="left"/>
      <w:pPr>
        <w:ind w:left="2712" w:hanging="267"/>
      </w:pPr>
      <w:rPr>
        <w:rFonts w:hint="default"/>
      </w:rPr>
    </w:lvl>
    <w:lvl w:ilvl="7" w:tplc="D3E6C114">
      <w:numFmt w:val="bullet"/>
      <w:lvlText w:val="•"/>
      <w:lvlJc w:val="left"/>
      <w:pPr>
        <w:ind w:left="3150" w:hanging="267"/>
      </w:pPr>
      <w:rPr>
        <w:rFonts w:hint="default"/>
      </w:rPr>
    </w:lvl>
    <w:lvl w:ilvl="8" w:tplc="943AF948">
      <w:numFmt w:val="bullet"/>
      <w:lvlText w:val="•"/>
      <w:lvlJc w:val="left"/>
      <w:pPr>
        <w:ind w:left="3589" w:hanging="267"/>
      </w:pPr>
      <w:rPr>
        <w:rFonts w:hint="default"/>
      </w:rPr>
    </w:lvl>
  </w:abstractNum>
  <w:abstractNum w:abstractNumId="11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12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9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1111C"/>
    <w:multiLevelType w:val="hybridMultilevel"/>
    <w:tmpl w:val="3618C784"/>
    <w:lvl w:ilvl="0" w:tplc="8EC80EC4">
      <w:numFmt w:val="bullet"/>
      <w:lvlText w:val="-"/>
      <w:lvlJc w:val="left"/>
      <w:pPr>
        <w:ind w:left="110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B046E85E">
      <w:numFmt w:val="bullet"/>
      <w:lvlText w:val="•"/>
      <w:lvlJc w:val="left"/>
      <w:pPr>
        <w:ind w:left="1176" w:hanging="147"/>
      </w:pPr>
      <w:rPr>
        <w:rFonts w:hint="default"/>
      </w:rPr>
    </w:lvl>
    <w:lvl w:ilvl="2" w:tplc="17266364">
      <w:numFmt w:val="bullet"/>
      <w:lvlText w:val="•"/>
      <w:lvlJc w:val="left"/>
      <w:pPr>
        <w:ind w:left="2232" w:hanging="147"/>
      </w:pPr>
      <w:rPr>
        <w:rFonts w:hint="default"/>
      </w:rPr>
    </w:lvl>
    <w:lvl w:ilvl="3" w:tplc="72C6ADCA">
      <w:numFmt w:val="bullet"/>
      <w:lvlText w:val="•"/>
      <w:lvlJc w:val="left"/>
      <w:pPr>
        <w:ind w:left="3288" w:hanging="147"/>
      </w:pPr>
      <w:rPr>
        <w:rFonts w:hint="default"/>
      </w:rPr>
    </w:lvl>
    <w:lvl w:ilvl="4" w:tplc="BF780DA8">
      <w:numFmt w:val="bullet"/>
      <w:lvlText w:val="•"/>
      <w:lvlJc w:val="left"/>
      <w:pPr>
        <w:ind w:left="4344" w:hanging="147"/>
      </w:pPr>
      <w:rPr>
        <w:rFonts w:hint="default"/>
      </w:rPr>
    </w:lvl>
    <w:lvl w:ilvl="5" w:tplc="417C9CDA">
      <w:numFmt w:val="bullet"/>
      <w:lvlText w:val="•"/>
      <w:lvlJc w:val="left"/>
      <w:pPr>
        <w:ind w:left="5400" w:hanging="147"/>
      </w:pPr>
      <w:rPr>
        <w:rFonts w:hint="default"/>
      </w:rPr>
    </w:lvl>
    <w:lvl w:ilvl="6" w:tplc="05A27B52">
      <w:numFmt w:val="bullet"/>
      <w:lvlText w:val="•"/>
      <w:lvlJc w:val="left"/>
      <w:pPr>
        <w:ind w:left="6456" w:hanging="147"/>
      </w:pPr>
      <w:rPr>
        <w:rFonts w:hint="default"/>
      </w:rPr>
    </w:lvl>
    <w:lvl w:ilvl="7" w:tplc="78A4B5FC">
      <w:numFmt w:val="bullet"/>
      <w:lvlText w:val="•"/>
      <w:lvlJc w:val="left"/>
      <w:pPr>
        <w:ind w:left="7512" w:hanging="147"/>
      </w:pPr>
      <w:rPr>
        <w:rFonts w:hint="default"/>
      </w:rPr>
    </w:lvl>
    <w:lvl w:ilvl="8" w:tplc="0A1422FA">
      <w:numFmt w:val="bullet"/>
      <w:lvlText w:val="•"/>
      <w:lvlJc w:val="left"/>
      <w:pPr>
        <w:ind w:left="8568" w:hanging="147"/>
      </w:pPr>
      <w:rPr>
        <w:rFonts w:hint="default"/>
      </w:rPr>
    </w:lvl>
  </w:abstractNum>
  <w:abstractNum w:abstractNumId="21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2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2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4"/>
  </w:num>
  <w:num w:numId="5">
    <w:abstractNumId w:val="21"/>
  </w:num>
  <w:num w:numId="6">
    <w:abstractNumId w:val="0"/>
  </w:num>
  <w:num w:numId="7">
    <w:abstractNumId w:val="7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23"/>
  </w:num>
  <w:num w:numId="13">
    <w:abstractNumId w:val="12"/>
  </w:num>
  <w:num w:numId="14">
    <w:abstractNumId w:val="24"/>
  </w:num>
  <w:num w:numId="15">
    <w:abstractNumId w:val="1"/>
  </w:num>
  <w:num w:numId="16">
    <w:abstractNumId w:val="6"/>
  </w:num>
  <w:num w:numId="17">
    <w:abstractNumId w:val="9"/>
  </w:num>
  <w:num w:numId="18">
    <w:abstractNumId w:val="15"/>
  </w:num>
  <w:num w:numId="19">
    <w:abstractNumId w:val="28"/>
  </w:num>
  <w:num w:numId="20">
    <w:abstractNumId w:val="18"/>
  </w:num>
  <w:num w:numId="21">
    <w:abstractNumId w:val="11"/>
  </w:num>
  <w:num w:numId="22">
    <w:abstractNumId w:val="22"/>
  </w:num>
  <w:num w:numId="23">
    <w:abstractNumId w:val="2"/>
  </w:num>
  <w:num w:numId="24">
    <w:abstractNumId w:val="25"/>
  </w:num>
  <w:num w:numId="25">
    <w:abstractNumId w:val="27"/>
  </w:num>
  <w:num w:numId="26">
    <w:abstractNumId w:val="10"/>
  </w:num>
  <w:num w:numId="27">
    <w:abstractNumId w:val="8"/>
  </w:num>
  <w:num w:numId="28">
    <w:abstractNumId w:val="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2138"/>
    <w:rsid w:val="0002409E"/>
    <w:rsid w:val="000277BD"/>
    <w:rsid w:val="00045443"/>
    <w:rsid w:val="00053FE1"/>
    <w:rsid w:val="00056203"/>
    <w:rsid w:val="00063E87"/>
    <w:rsid w:val="000A3B4A"/>
    <w:rsid w:val="000B7786"/>
    <w:rsid w:val="000C0449"/>
    <w:rsid w:val="000D6153"/>
    <w:rsid w:val="000E1602"/>
    <w:rsid w:val="000F4A4D"/>
    <w:rsid w:val="00101563"/>
    <w:rsid w:val="00105C20"/>
    <w:rsid w:val="00112FF4"/>
    <w:rsid w:val="001136AE"/>
    <w:rsid w:val="00113B98"/>
    <w:rsid w:val="00121962"/>
    <w:rsid w:val="00132461"/>
    <w:rsid w:val="001364E2"/>
    <w:rsid w:val="00137842"/>
    <w:rsid w:val="00155BE7"/>
    <w:rsid w:val="001576A5"/>
    <w:rsid w:val="00166C85"/>
    <w:rsid w:val="001A3F5B"/>
    <w:rsid w:val="001D0A93"/>
    <w:rsid w:val="001E25F5"/>
    <w:rsid w:val="001E4B54"/>
    <w:rsid w:val="001F38E6"/>
    <w:rsid w:val="0020036A"/>
    <w:rsid w:val="00226796"/>
    <w:rsid w:val="00246149"/>
    <w:rsid w:val="0026759A"/>
    <w:rsid w:val="00277469"/>
    <w:rsid w:val="00290A17"/>
    <w:rsid w:val="002A369B"/>
    <w:rsid w:val="002B56DA"/>
    <w:rsid w:val="002C2D93"/>
    <w:rsid w:val="002C3665"/>
    <w:rsid w:val="002C3BF8"/>
    <w:rsid w:val="002E7F41"/>
    <w:rsid w:val="0030051C"/>
    <w:rsid w:val="00323935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D6767"/>
    <w:rsid w:val="003F3F0B"/>
    <w:rsid w:val="004108F3"/>
    <w:rsid w:val="004274BC"/>
    <w:rsid w:val="004308A9"/>
    <w:rsid w:val="00440D4E"/>
    <w:rsid w:val="00455518"/>
    <w:rsid w:val="004656DB"/>
    <w:rsid w:val="00472BB1"/>
    <w:rsid w:val="00474DDE"/>
    <w:rsid w:val="00487DDF"/>
    <w:rsid w:val="004C408B"/>
    <w:rsid w:val="004D77DA"/>
    <w:rsid w:val="005064AE"/>
    <w:rsid w:val="00524161"/>
    <w:rsid w:val="00530369"/>
    <w:rsid w:val="00533F90"/>
    <w:rsid w:val="00536F0A"/>
    <w:rsid w:val="00546C69"/>
    <w:rsid w:val="00547F56"/>
    <w:rsid w:val="00550005"/>
    <w:rsid w:val="005558BB"/>
    <w:rsid w:val="00562A84"/>
    <w:rsid w:val="005C09FF"/>
    <w:rsid w:val="005D423F"/>
    <w:rsid w:val="005D541C"/>
    <w:rsid w:val="005D5F08"/>
    <w:rsid w:val="00605B3D"/>
    <w:rsid w:val="006358EA"/>
    <w:rsid w:val="00635A4F"/>
    <w:rsid w:val="0065711A"/>
    <w:rsid w:val="00664A82"/>
    <w:rsid w:val="006B1C1B"/>
    <w:rsid w:val="006B4AA3"/>
    <w:rsid w:val="006C09B3"/>
    <w:rsid w:val="006C1C23"/>
    <w:rsid w:val="006D34CF"/>
    <w:rsid w:val="006F3D94"/>
    <w:rsid w:val="00705A01"/>
    <w:rsid w:val="007170A7"/>
    <w:rsid w:val="00724D86"/>
    <w:rsid w:val="00733DF6"/>
    <w:rsid w:val="00741DC9"/>
    <w:rsid w:val="0076205D"/>
    <w:rsid w:val="0077132C"/>
    <w:rsid w:val="00774EBD"/>
    <w:rsid w:val="00777965"/>
    <w:rsid w:val="00782B6A"/>
    <w:rsid w:val="007963C4"/>
    <w:rsid w:val="007C1865"/>
    <w:rsid w:val="007D50A4"/>
    <w:rsid w:val="007E38DF"/>
    <w:rsid w:val="007E49F5"/>
    <w:rsid w:val="007F1752"/>
    <w:rsid w:val="00816F27"/>
    <w:rsid w:val="008529E5"/>
    <w:rsid w:val="0085682D"/>
    <w:rsid w:val="00863183"/>
    <w:rsid w:val="00864014"/>
    <w:rsid w:val="008827A3"/>
    <w:rsid w:val="00886B32"/>
    <w:rsid w:val="008D0B26"/>
    <w:rsid w:val="008F0F93"/>
    <w:rsid w:val="008F6500"/>
    <w:rsid w:val="009220AB"/>
    <w:rsid w:val="00925285"/>
    <w:rsid w:val="00941E41"/>
    <w:rsid w:val="00947192"/>
    <w:rsid w:val="00952058"/>
    <w:rsid w:val="009654B6"/>
    <w:rsid w:val="0097557A"/>
    <w:rsid w:val="009814FF"/>
    <w:rsid w:val="00983C2D"/>
    <w:rsid w:val="009911A2"/>
    <w:rsid w:val="009C4AC8"/>
    <w:rsid w:val="009D4F24"/>
    <w:rsid w:val="009E277C"/>
    <w:rsid w:val="009F1B75"/>
    <w:rsid w:val="009F31AE"/>
    <w:rsid w:val="009F580B"/>
    <w:rsid w:val="00A00BEF"/>
    <w:rsid w:val="00A048DB"/>
    <w:rsid w:val="00A127BC"/>
    <w:rsid w:val="00A155C2"/>
    <w:rsid w:val="00A22336"/>
    <w:rsid w:val="00A90219"/>
    <w:rsid w:val="00AC16DF"/>
    <w:rsid w:val="00AD2402"/>
    <w:rsid w:val="00AD39FF"/>
    <w:rsid w:val="00AD5406"/>
    <w:rsid w:val="00AE1CDF"/>
    <w:rsid w:val="00AE6794"/>
    <w:rsid w:val="00AF068F"/>
    <w:rsid w:val="00B06000"/>
    <w:rsid w:val="00B303FB"/>
    <w:rsid w:val="00B500E6"/>
    <w:rsid w:val="00B8001E"/>
    <w:rsid w:val="00B85F70"/>
    <w:rsid w:val="00B91FC7"/>
    <w:rsid w:val="00B973AE"/>
    <w:rsid w:val="00BA50C7"/>
    <w:rsid w:val="00BB0CF9"/>
    <w:rsid w:val="00C027EB"/>
    <w:rsid w:val="00C14D81"/>
    <w:rsid w:val="00C2642D"/>
    <w:rsid w:val="00C32B82"/>
    <w:rsid w:val="00C45AF1"/>
    <w:rsid w:val="00C7723E"/>
    <w:rsid w:val="00C96041"/>
    <w:rsid w:val="00CA0954"/>
    <w:rsid w:val="00CB2F83"/>
    <w:rsid w:val="00CF1356"/>
    <w:rsid w:val="00D16975"/>
    <w:rsid w:val="00D36D9B"/>
    <w:rsid w:val="00D5126A"/>
    <w:rsid w:val="00D514C7"/>
    <w:rsid w:val="00D550DD"/>
    <w:rsid w:val="00D61D60"/>
    <w:rsid w:val="00D661E5"/>
    <w:rsid w:val="00DB0698"/>
    <w:rsid w:val="00DB0A75"/>
    <w:rsid w:val="00DB1126"/>
    <w:rsid w:val="00DC248E"/>
    <w:rsid w:val="00DD0AB2"/>
    <w:rsid w:val="00DD0B74"/>
    <w:rsid w:val="00DE48FD"/>
    <w:rsid w:val="00DE59DF"/>
    <w:rsid w:val="00DF288B"/>
    <w:rsid w:val="00E15650"/>
    <w:rsid w:val="00E17376"/>
    <w:rsid w:val="00E213D4"/>
    <w:rsid w:val="00E30107"/>
    <w:rsid w:val="00E3106A"/>
    <w:rsid w:val="00EB67C9"/>
    <w:rsid w:val="00EC5B94"/>
    <w:rsid w:val="00EF1D56"/>
    <w:rsid w:val="00EF57DA"/>
    <w:rsid w:val="00F1251F"/>
    <w:rsid w:val="00F12ACA"/>
    <w:rsid w:val="00F17C67"/>
    <w:rsid w:val="00F30D47"/>
    <w:rsid w:val="00F37F01"/>
    <w:rsid w:val="00F41ADE"/>
    <w:rsid w:val="00F42C18"/>
    <w:rsid w:val="00F51D11"/>
    <w:rsid w:val="00F5400F"/>
    <w:rsid w:val="00F74A5C"/>
    <w:rsid w:val="00F76E32"/>
    <w:rsid w:val="00F920D5"/>
    <w:rsid w:val="00F96C45"/>
    <w:rsid w:val="00FA1567"/>
    <w:rsid w:val="00FA178A"/>
    <w:rsid w:val="00FA7577"/>
    <w:rsid w:val="00FE6CB3"/>
    <w:rsid w:val="00FF1C8B"/>
    <w:rsid w:val="00FF1F0A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41">
    <w:name w:val="Заголовок 41"/>
    <w:basedOn w:val="a"/>
    <w:uiPriority w:val="1"/>
    <w:qFormat/>
    <w:rsid w:val="00AD2402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3270" w:hanging="723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af5">
    <w:name w:val="Plain Text"/>
    <w:basedOn w:val="a"/>
    <w:link w:val="af6"/>
    <w:rsid w:val="001D0A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D0A93"/>
    <w:rPr>
      <w:rFonts w:ascii="Courier New" w:eastAsia="Times New Roman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41">
    <w:name w:val="Заголовок 41"/>
    <w:basedOn w:val="a"/>
    <w:uiPriority w:val="1"/>
    <w:qFormat/>
    <w:rsid w:val="00AD2402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1D0A93"/>
    <w:pPr>
      <w:widowControl w:val="0"/>
      <w:autoSpaceDE w:val="0"/>
      <w:autoSpaceDN w:val="0"/>
      <w:spacing w:after="0" w:line="240" w:lineRule="auto"/>
      <w:ind w:left="3270" w:hanging="723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af5">
    <w:name w:val="Plain Text"/>
    <w:basedOn w:val="a"/>
    <w:link w:val="af6"/>
    <w:rsid w:val="001D0A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D0A93"/>
    <w:rPr>
      <w:rFonts w:ascii="Courier New" w:eastAsia="Times New Roman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740A9-2B58-4615-823F-EE1F6207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NS</cp:lastModifiedBy>
  <cp:revision>34</cp:revision>
  <cp:lastPrinted>2018-12-20T18:57:00Z</cp:lastPrinted>
  <dcterms:created xsi:type="dcterms:W3CDTF">2018-12-18T13:32:00Z</dcterms:created>
  <dcterms:modified xsi:type="dcterms:W3CDTF">2018-12-21T05:09:00Z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